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Neue" w:hAnsi="Helvetica Neue" w:cs="Helvetica Neue"/>
          <w:sz w:val="26"/>
          <w:sz-cs w:val="26"/>
          <w:b/>
          <w:spacing w:val="0"/>
          <w:color w:val="ADEEE8"/>
        </w:rPr>
        <w:t xml:space="preserve">FOUNDER BRIEFING PACK</w:t>
      </w:r>
      <w:r>
        <w:rPr>
          <w:rFonts w:ascii="Helvetica Neue" w:hAnsi="Helvetica Neue" w:cs="Helvetica Neue"/>
          <w:sz w:val="26"/>
          <w:sz-cs w:val="26"/>
          <w:b/>
          <w:spacing w:val="0"/>
          <w:color w:val="ADEEE8"/>
        </w:rPr>
        <w:t xml:space="preserve"/>
      </w:r>
    </w:p>
    <w:p>
      <w:pPr>
        <w:spacing w:after="604"/>
      </w:pPr>
      <w:r>
        <w:rPr>
          <w:rFonts w:ascii="Helvetica Neue" w:hAnsi="Helvetica Neue" w:cs="Helvetica Neue"/>
          <w:sz w:val="112"/>
          <w:sz-cs w:val="112"/>
          <w:b/>
          <w:spacing w:val="0"/>
          <w:color w:val="FFFFFF"/>
        </w:rPr>
        <w:t xml:space="preserve">Foundry EAM / Max Connect</w:t>
      </w:r>
      <w:r>
        <w:rPr>
          <w:rFonts w:ascii="Helvetica Neue" w:hAnsi="Helvetica Neue" w:cs="Helvetica Neue"/>
          <w:sz w:val="112"/>
          <w:sz-cs w:val="112"/>
          <w:b/>
          <w:spacing w:val="0"/>
          <w:color w:val="FFFFFF"/>
        </w:rPr>
        <w:t xml:space="preserve"/>
      </w:r>
    </w:p>
    <w:p>
      <w:pPr/>
      <w:r>
        <w:rPr>
          <w:rFonts w:ascii="Helvetica Neue" w:hAnsi="Helvetica Neue" w:cs="Helvetica Neue"/>
          <w:sz w:val="45"/>
          <w:sz-cs w:val="45"/>
          <w:spacing w:val="0"/>
          <w:color w:val="E5F6FF"/>
        </w:rPr>
        <w:t xml:space="preserve">Interview analysis, survey evidence, and GTM recommendations for the founding team · Foundry EAM naming direction</w:t>
      </w:r>
      <w:r>
        <w:rPr>
          <w:rFonts w:ascii="Helvetica Neue" w:hAnsi="Helvetica Neue" w:cs="Helvetica Neue"/>
          <w:sz w:val="45"/>
          <w:sz-cs w:val="45"/>
          <w:spacing w:val="0"/>
          <w:color w:val="E5F6FF"/>
        </w:rPr>
        <w:t xml:space="preserve"/>
      </w:r>
    </w:p>
    <w:p>
      <w:pPr/>
      <w:r>
        <w:rPr>
          <w:rFonts w:ascii="Helvetica Neue" w:hAnsi="Helvetica Neue" w:cs="Helvetica Neue"/>
          <w:sz w:val="28"/>
          <w:sz-cs w:val="28"/>
          <w:spacing w:val="0"/>
          <w:color w:val="D1E9F5"/>
        </w:rPr>
        <w:t xml:space="preserve">Prepared for: Foundry EAM / Max Connect founding team</w:t>
      </w:r>
      <w:r>
        <w:rPr>
          <w:rFonts w:ascii="Helvetica Neue" w:hAnsi="Helvetica Neue" w:cs="Helvetica Neue"/>
          <w:sz w:val="28"/>
          <w:sz-cs w:val="28"/>
          <w:spacing w:val="0"/>
          <w:color w:val="D1E9F5"/>
        </w:rPr>
        <w:t xml:space="preserve"/>
      </w:r>
    </w:p>
    <w:p>
      <w:pPr/>
      <w:r>
        <w:rPr>
          <w:rFonts w:ascii="Helvetica Neue" w:hAnsi="Helvetica Neue" w:cs="Helvetica Neue"/>
          <w:sz w:val="28"/>
          <w:sz-cs w:val="28"/>
          <w:spacing w:val="0"/>
          <w:color w:val="D1E9F5"/>
        </w:rPr>
        <w:t xml:space="preserve">Prepared: 2026-09-04</w:t>
      </w:r>
      <w:r>
        <w:rPr>
          <w:rFonts w:ascii="Helvetica Neue" w:hAnsi="Helvetica Neue" w:cs="Helvetica Neue"/>
          <w:sz w:val="28"/>
          <w:sz-cs w:val="28"/>
          <w:spacing w:val="0"/>
          <w:color w:val="D1E9F5"/>
        </w:rPr>
        <w:t xml:space="preserve"/>
      </w:r>
    </w:p>
    <w:p>
      <w:pPr>
        <w:spacing w:after="287"/>
      </w:pPr>
      <w:r>
        <w:rPr>
          <w:rFonts w:ascii="Helvetica Neue" w:hAnsi="Helvetica Neue" w:cs="Helvetica Neue"/>
          <w:sz w:val="64"/>
          <w:sz-cs w:val="64"/>
          <w:b/>
          <w:spacing w:val="0"/>
          <w:color w:val="0C1C35"/>
        </w:rPr>
        <w:t xml:space="preserve">Contents</w:t>
      </w:r>
      <w:r>
        <w:rPr>
          <w:rFonts w:ascii="Helvetica Neue" w:hAnsi="Helvetica Neue" w:cs="Helvetica Neue"/>
          <w:sz w:val="64"/>
          <w:sz-cs w:val="64"/>
          <w:b/>
          <w:spacing w:val="0"/>
          <w:color w:val="0C1C35"/>
        </w:rPr>
        <w:t xml:space="preserve"/>
      </w:r>
    </w:p>
    <w:p>
      <w:pPr>
        <w:ind w:left="720" w:first-line="-720"/>
        <w:spacing w:after="175"/>
      </w:pPr>
      <w:r>
        <w:rPr>
          <w:rFonts w:ascii="Helvetica Neue" w:hAnsi="Helvetica Neue" w:cs="Helvetica Neue"/>
          <w:sz w:val="32"/>
          <w:sz-cs w:val="32"/>
          <w:color w:val="0E3D65"/>
        </w:rPr>
        <w:t xml:space="preserve"/>
        <w:tab/>
        <w:t xml:space="preserve">1</w:t>
        <w:tab/>
        <w:t xml:space="preserve"/>
      </w:r>
      <w:r>
        <w:rPr>
          <w:rFonts w:ascii="Helvetica Neue" w:hAnsi="Helvetica Neue" w:cs="Helvetica Neue"/>
          <w:sz w:val="32"/>
          <w:sz-cs w:val="32"/>
          <w:spacing w:val="0"/>
          <w:color w:val="0E3D65"/>
        </w:rPr>
        <w:t xml:space="preserve">Executive briefing</w:t>
      </w:r>
      <w:r>
        <w:rPr>
          <w:rFonts w:ascii="Helvetica Neue" w:hAnsi="Helvetica Neue" w:cs="Helvetica Neue"/>
          <w:sz w:val="32"/>
          <w:sz-cs w:val="32"/>
          <w:spacing w:val="0"/>
          <w:color w:val="121826"/>
        </w:rPr>
        <w:t xml:space="preserve"/>
      </w:r>
    </w:p>
    <w:p>
      <w:pPr>
        <w:ind w:left="720" w:first-line="-720"/>
        <w:spacing w:after="175"/>
      </w:pPr>
      <w:r>
        <w:rPr>
          <w:rFonts w:ascii="Helvetica Neue" w:hAnsi="Helvetica Neue" w:cs="Helvetica Neue"/>
          <w:sz w:val="32"/>
          <w:sz-cs w:val="32"/>
          <w:color w:val="0E3D65"/>
        </w:rPr>
        <w:t xml:space="preserve"/>
        <w:tab/>
        <w:t xml:space="preserve">2</w:t>
        <w:tab/>
        <w:t xml:space="preserve"/>
      </w:r>
      <w:r>
        <w:rPr>
          <w:rFonts w:ascii="Helvetica Neue" w:hAnsi="Helvetica Neue" w:cs="Helvetica Neue"/>
          <w:sz w:val="32"/>
          <w:sz-cs w:val="32"/>
          <w:spacing w:val="0"/>
          <w:color w:val="0E3D65"/>
        </w:rPr>
        <w:t xml:space="preserve">Interview analysis</w:t>
      </w:r>
      <w:r>
        <w:rPr>
          <w:rFonts w:ascii="Helvetica Neue" w:hAnsi="Helvetica Neue" w:cs="Helvetica Neue"/>
          <w:sz w:val="32"/>
          <w:sz-cs w:val="32"/>
          <w:spacing w:val="0"/>
          <w:color w:val="121826"/>
        </w:rPr>
        <w:t xml:space="preserve"/>
      </w:r>
    </w:p>
    <w:p>
      <w:pPr>
        <w:ind w:left="720" w:first-line="-720"/>
        <w:spacing w:after="175"/>
      </w:pPr>
      <w:r>
        <w:rPr>
          <w:rFonts w:ascii="Helvetica Neue" w:hAnsi="Helvetica Neue" w:cs="Helvetica Neue"/>
          <w:sz w:val="32"/>
          <w:sz-cs w:val="32"/>
          <w:color w:val="0E3D65"/>
        </w:rPr>
        <w:t xml:space="preserve"/>
        <w:tab/>
        <w:t xml:space="preserve">3</w:t>
        <w:tab/>
        <w:t xml:space="preserve"/>
      </w:r>
      <w:r>
        <w:rPr>
          <w:rFonts w:ascii="Helvetica Neue" w:hAnsi="Helvetica Neue" w:cs="Helvetica Neue"/>
          <w:sz w:val="32"/>
          <w:sz-cs w:val="32"/>
          <w:spacing w:val="0"/>
          <w:color w:val="0E3D65"/>
        </w:rPr>
        <w:t xml:space="preserve">Survey analysis</w:t>
      </w:r>
      <w:r>
        <w:rPr>
          <w:rFonts w:ascii="Helvetica Neue" w:hAnsi="Helvetica Neue" w:cs="Helvetica Neue"/>
          <w:sz w:val="32"/>
          <w:sz-cs w:val="32"/>
          <w:spacing w:val="0"/>
          <w:color w:val="121826"/>
        </w:rPr>
        <w:t xml:space="preserve"/>
      </w:r>
    </w:p>
    <w:p>
      <w:pPr>
        <w:ind w:left="720" w:first-line="-720"/>
        <w:spacing w:after="175"/>
      </w:pPr>
      <w:r>
        <w:rPr>
          <w:rFonts w:ascii="Helvetica Neue" w:hAnsi="Helvetica Neue" w:cs="Helvetica Neue"/>
          <w:sz w:val="32"/>
          <w:sz-cs w:val="32"/>
          <w:color w:val="0E3D65"/>
        </w:rPr>
        <w:t xml:space="preserve"/>
        <w:tab/>
        <w:t xml:space="preserve">4</w:t>
        <w:tab/>
        <w:t xml:space="preserve"/>
      </w:r>
      <w:r>
        <w:rPr>
          <w:rFonts w:ascii="Helvetica Neue" w:hAnsi="Helvetica Neue" w:cs="Helvetica Neue"/>
          <w:sz w:val="32"/>
          <w:sz-cs w:val="32"/>
          <w:spacing w:val="0"/>
          <w:color w:val="0E3D65"/>
        </w:rPr>
        <w:t xml:space="preserve">GTM ideas</w:t>
      </w:r>
      <w:r>
        <w:rPr>
          <w:rFonts w:ascii="Helvetica Neue" w:hAnsi="Helvetica Neue" w:cs="Helvetica Neue"/>
          <w:sz w:val="32"/>
          <w:sz-cs w:val="32"/>
          <w:spacing w:val="0"/>
          <w:color w:val="121826"/>
        </w:rPr>
        <w:t xml:space="preserve"/>
      </w:r>
    </w:p>
    <w:p>
      <w:pPr/>
      <w:r>
        <w:rPr>
          <w:rFonts w:ascii="Helvetica Neue" w:hAnsi="Helvetica Neue" w:cs="Helvetica Neue"/>
          <w:sz w:val="24"/>
          <w:sz-cs w:val="24"/>
          <w:spacing w:val="0"/>
          <w:color w:val="4E6179"/>
        </w:rPr>
        <w:t xml:space="preserve">Prepared from the Max Connect source room, NotebookLM corpus, Andrew/Rich/Hadrian founding-team interview notes, survey responses, and existing competitor analysis. Founding-team-facing; not public collateral.</w:t>
      </w:r>
      <w:r>
        <w:rPr>
          <w:rFonts w:ascii="Helvetica Neue" w:hAnsi="Helvetica Neue" w:cs="Helvetica Neue"/>
          <w:sz w:val="24"/>
          <w:sz-cs w:val="24"/>
          <w:spacing w:val="0"/>
          <w:color w:val="4E6179"/>
        </w:rPr>
        <w:t xml:space="preserve"/>
      </w:r>
    </w:p>
    <w:p>
      <w:pPr>
        <w:spacing w:after="287"/>
      </w:pPr>
      <w:r>
        <w:rPr>
          <w:rFonts w:ascii="Helvetica Neue" w:hAnsi="Helvetica Neue" w:cs="Helvetica Neue"/>
          <w:sz w:val="64"/>
          <w:sz-cs w:val="64"/>
          <w:b/>
          <w:spacing w:val="0"/>
          <w:color w:val="0C1C35"/>
        </w:rPr>
        <w:t xml:space="preserve">Executive briefing</w:t>
      </w:r>
      <w:r>
        <w:rPr>
          <w:rFonts w:ascii="Helvetica Neue" w:hAnsi="Helvetica Neue" w:cs="Helvetica Neue"/>
          <w:sz w:val="64"/>
          <w:sz-cs w:val="64"/>
          <w:b/>
          <w:spacing w:val="0"/>
          <w:color w:val="0C1C35"/>
        </w:rPr>
        <w:t xml:space="preserve"/>
      </w:r>
    </w:p>
    <w:p>
      <w:pPr/>
      <w:r>
        <w:rPr>
          <w:rFonts w:ascii="Helvetica Neue" w:hAnsi="Helvetica Neue" w:cs="Helvetica Neue"/>
          <w:sz w:val="24"/>
          <w:sz-cs w:val="24"/>
          <w:b/>
          <w:spacing w:val="0"/>
          <w:color w:val="475C77"/>
        </w:rPr>
        <w:t xml:space="preserve">CORE DIRECTION</w:t>
      </w:r>
      <w:r>
        <w:rPr>
          <w:rFonts w:ascii="Helvetica Neue" w:hAnsi="Helvetica Neue" w:cs="Helvetica Neue"/>
          <w:sz w:val="24"/>
          <w:sz-cs w:val="24"/>
          <w:b/>
          <w:spacing w:val="0"/>
          <w:color w:val="475C77"/>
        </w:rPr>
        <w:t xml:space="preserve"/>
      </w:r>
    </w:p>
    <w:p>
      <w:pPr/>
      <w:r>
        <w:rPr>
          <w:rFonts w:ascii=".SF NS" w:hAnsi=".SF NS" w:cs=".SF NS"/>
          <w:sz w:val="45"/>
          <w:sz-cs w:val="45"/>
          <w:b/>
          <w:spacing w:val="0"/>
          <w:color w:val="0C1C35"/>
        </w:rPr>
        <w:t xml:space="preserve">Independent asset intelligence</w:t>
      </w:r>
      <w:r>
        <w:rPr>
          <w:rFonts w:ascii=".SF NS" w:hAnsi=".SF NS" w:cs=".SF NS"/>
          <w:sz w:val="45"/>
          <w:sz-cs w:val="45"/>
          <w:b/>
          <w:spacing w:val="0"/>
          <w:color w:val="0C1C35"/>
        </w:rPr>
        <w:t xml:space="preserve"/>
      </w:r>
    </w:p>
    <w:p>
      <w:pPr>
        <w:spacing w:after="210"/>
      </w:pPr>
      <w:r>
        <w:rPr>
          <w:rFonts w:ascii="Helvetica Neue" w:hAnsi="Helvetica Neue" w:cs="Helvetica Neue"/>
          <w:sz w:val="28"/>
          <w:sz-cs w:val="28"/>
          <w:spacing w:val="0"/>
          <w:color w:val="121826"/>
        </w:rPr>
        <w:t xml:space="preserve">Use Maximo/MAS as the first wedge, but do not become another Maximo SI.</w:t>
      </w:r>
      <w:r>
        <w:rPr>
          <w:rFonts w:ascii="Helvetica Neue" w:hAnsi="Helvetica Neue" w:cs="Helvetica Neue"/>
          <w:sz w:val="28"/>
          <w:sz-cs w:val="28"/>
          <w:spacing w:val="0"/>
          <w:color w:val="121826"/>
        </w:rPr>
        <w:t xml:space="preserve"/>
      </w:r>
    </w:p>
    <w:p>
      <w:pPr/>
      <w:r>
        <w:rPr>
          <w:rFonts w:ascii="Helvetica Neue" w:hAnsi="Helvetica Neue" w:cs="Helvetica Neue"/>
          <w:sz w:val="24"/>
          <w:sz-cs w:val="24"/>
          <w:b/>
          <w:spacing w:val="0"/>
          <w:color w:val="475C77"/>
        </w:rPr>
        <w:t xml:space="preserve">FIRST SELLABLE PRODUCT</w:t>
      </w:r>
      <w:r>
        <w:rPr>
          <w:rFonts w:ascii="Helvetica Neue" w:hAnsi="Helvetica Neue" w:cs="Helvetica Neue"/>
          <w:sz w:val="24"/>
          <w:sz-cs w:val="24"/>
          <w:b/>
          <w:spacing w:val="0"/>
          <w:color w:val="475C77"/>
        </w:rPr>
        <w:t xml:space="preserve"/>
      </w:r>
    </w:p>
    <w:p>
      <w:pPr/>
      <w:r>
        <w:rPr>
          <w:rFonts w:ascii=".SF NS" w:hAnsi=".SF NS" w:cs=".SF NS"/>
          <w:sz w:val="45"/>
          <w:sz-cs w:val="45"/>
          <w:b/>
          <w:spacing w:val="0"/>
          <w:color w:val="0C1C35"/>
        </w:rPr>
        <w:t xml:space="preserve">Paid diagnostic</w:t>
      </w:r>
      <w:r>
        <w:rPr>
          <w:rFonts w:ascii=".SF NS" w:hAnsi=".SF NS" w:cs=".SF NS"/>
          <w:sz w:val="45"/>
          <w:sz-cs w:val="45"/>
          <w:b/>
          <w:spacing w:val="0"/>
          <w:color w:val="0C1C35"/>
        </w:rPr>
        <w:t xml:space="preserve"/>
      </w:r>
    </w:p>
    <w:p>
      <w:pPr>
        <w:spacing w:after="210"/>
      </w:pPr>
      <w:r>
        <w:rPr>
          <w:rFonts w:ascii="Helvetica Neue" w:hAnsi="Helvetica Neue" w:cs="Helvetica Neue"/>
          <w:sz w:val="28"/>
          <w:sz-cs w:val="28"/>
          <w:spacing w:val="0"/>
          <w:color w:val="121826"/>
        </w:rPr>
        <w:t xml:space="preserve">A short value/readiness assessment that produces a roadmap, scorecard and business-case evidence.</w:t>
      </w:r>
      <w:r>
        <w:rPr>
          <w:rFonts w:ascii="Helvetica Neue" w:hAnsi="Helvetica Neue" w:cs="Helvetica Neue"/>
          <w:sz w:val="28"/>
          <w:sz-cs w:val="28"/>
          <w:spacing w:val="0"/>
          <w:color w:val="121826"/>
        </w:rPr>
        <w:t xml:space="preserve"/>
      </w:r>
    </w:p>
    <w:p>
      <w:pPr/>
      <w:r>
        <w:rPr>
          <w:rFonts w:ascii="Helvetica Neue" w:hAnsi="Helvetica Neue" w:cs="Helvetica Neue"/>
          <w:sz w:val="24"/>
          <w:sz-cs w:val="24"/>
          <w:b/>
          <w:spacing w:val="0"/>
          <w:color w:val="475C77"/>
        </w:rPr>
        <w:t xml:space="preserve">SURVEY EVIDENCE</w:t>
      </w:r>
      <w:r>
        <w:rPr>
          <w:rFonts w:ascii="Helvetica Neue" w:hAnsi="Helvetica Neue" w:cs="Helvetica Neue"/>
          <w:sz w:val="24"/>
          <w:sz-cs w:val="24"/>
          <w:b/>
          <w:spacing w:val="0"/>
          <w:color w:val="475C77"/>
        </w:rPr>
        <w:t xml:space="preserve"/>
      </w:r>
    </w:p>
    <w:p>
      <w:pPr/>
      <w:r>
        <w:rPr>
          <w:rFonts w:ascii=".SF NS" w:hAnsi=".SF NS" w:cs=".SF NS"/>
          <w:sz w:val="45"/>
          <w:sz-cs w:val="45"/>
          <w:b/>
          <w:spacing w:val="0"/>
          <w:color w:val="0C1C35"/>
        </w:rPr>
        <w:t xml:space="preserve">26 responses</w:t>
      </w:r>
      <w:r>
        <w:rPr>
          <w:rFonts w:ascii=".SF NS" w:hAnsi=".SF NS" w:cs=".SF NS"/>
          <w:sz w:val="45"/>
          <w:sz-cs w:val="45"/>
          <w:b/>
          <w:spacing w:val="0"/>
          <w:color w:val="0C1C35"/>
        </w:rPr>
        <w:t xml:space="preserve"/>
      </w:r>
    </w:p>
    <w:p>
      <w:pPr>
        <w:spacing w:after="210"/>
      </w:pPr>
      <w:r>
        <w:rPr>
          <w:rFonts w:ascii="Helvetica Neue" w:hAnsi="Helvetica Neue" w:cs="Helvetica Neue"/>
          <w:sz w:val="28"/>
          <w:sz-cs w:val="28"/>
          <w:spacing w:val="0"/>
          <w:color w:val="121826"/>
        </w:rPr>
        <w:t xml:space="preserve">Pain clusters around data quality, process disconnect, maturity, change, roadmap and ROI proof.</w:t>
      </w:r>
      <w:r>
        <w:rPr>
          <w:rFonts w:ascii="Helvetica Neue" w:hAnsi="Helvetica Neue" w:cs="Helvetica Neue"/>
          <w:sz w:val="28"/>
          <w:sz-cs w:val="28"/>
          <w:spacing w:val="0"/>
          <w:color w:val="121826"/>
        </w:rPr>
        <w:t xml:space="preserve"/>
      </w:r>
    </w:p>
    <w:p>
      <w:pPr/>
      <w:r>
        <w:rPr>
          <w:rFonts w:ascii="Helvetica Neue" w:hAnsi="Helvetica Neue" w:cs="Helvetica Neue"/>
          <w:sz w:val="24"/>
          <w:sz-cs w:val="24"/>
          <w:b/>
          <w:spacing w:val="0"/>
          <w:color w:val="475C77"/>
        </w:rPr>
        <w:t xml:space="preserve">IMMEDIATE CHANNEL</w:t>
      </w:r>
      <w:r>
        <w:rPr>
          <w:rFonts w:ascii="Helvetica Neue" w:hAnsi="Helvetica Neue" w:cs="Helvetica Neue"/>
          <w:sz w:val="24"/>
          <w:sz-cs w:val="24"/>
          <w:b/>
          <w:spacing w:val="0"/>
          <w:color w:val="475C77"/>
        </w:rPr>
        <w:t xml:space="preserve"/>
      </w:r>
    </w:p>
    <w:p>
      <w:pPr/>
      <w:r>
        <w:rPr>
          <w:rFonts w:ascii=".SF NS" w:hAnsi=".SF NS" w:cs=".SF NS"/>
          <w:sz w:val="45"/>
          <w:sz-cs w:val="45"/>
          <w:b/>
          <w:spacing w:val="0"/>
          <w:color w:val="0C1C35"/>
        </w:rPr>
        <w:t xml:space="preserve">Warm follow-ups</w:t>
      </w:r>
      <w:r>
        <w:rPr>
          <w:rFonts w:ascii=".SF NS" w:hAnsi=".SF NS" w:cs=".SF NS"/>
          <w:sz w:val="45"/>
          <w:sz-cs w:val="45"/>
          <w:b/>
          <w:spacing w:val="0"/>
          <w:color w:val="0C1C35"/>
        </w:rPr>
        <w:t xml:space="preserve"/>
      </w:r>
    </w:p>
    <w:p>
      <w:pPr>
        <w:spacing w:after="210"/>
      </w:pPr>
      <w:r>
        <w:rPr>
          <w:rFonts w:ascii="Helvetica Neue" w:hAnsi="Helvetica Neue" w:cs="Helvetica Neue"/>
          <w:sz w:val="28"/>
          <w:sz-cs w:val="28"/>
          <w:spacing w:val="0"/>
          <w:color w:val="121826"/>
        </w:rPr>
        <w:t xml:space="preserve">21 survey respondents are open to follow-up, creating a practical validation and sales route.</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The emerging opportunity is to help asset-heavy organisations identify where Maximo/MAS value is trapped, what to fix first, and how to move forward without vendor hype or unnecessary programme overhead.</w:t>
      </w:r>
    </w:p>
    <w:p>
      <w:pPr/>
      <w:r>
        <w:rPr>
          <w:rFonts w:ascii="Helvetica Neue" w:hAnsi="Helvetica Neue" w:cs="Helvetica Neue"/>
          <w:sz w:val="28"/>
          <w:sz-cs w:val="28"/>
          <w:b/>
          <w:spacing w:val="0"/>
          <w:color w:val="121826"/>
        </w:rPr>
        <w:t xml:space="preserve">Recommended next decision:</w:t>
      </w:r>
      <w:r>
        <w:rPr>
          <w:rFonts w:ascii="Helvetica Neue" w:hAnsi="Helvetica Neue" w:cs="Helvetica Neue"/>
          <w:sz w:val="28"/>
          <w:sz-cs w:val="28"/>
          <w:spacing w:val="0"/>
          <w:color w:val="121826"/>
        </w:rPr>
        <w:t xml:space="preserve"> agree the first diagnostic to test in the next 30 days — likely an </w:t>
      </w:r>
      <w:r>
        <w:rPr>
          <w:rFonts w:ascii="Helvetica Neue" w:hAnsi="Helvetica Neue" w:cs="Helvetica Neue"/>
          <w:sz w:val="28"/>
          <w:sz-cs w:val="28"/>
          <w:i/>
          <w:spacing w:val="0"/>
          <w:color w:val="121826"/>
        </w:rPr>
        <w:t xml:space="preserve">Asset Intelligence Diagnostic: Maximo/MAS Value and Readiness Sprint</w:t>
      </w:r>
      <w:r>
        <w:rPr>
          <w:rFonts w:ascii="Helvetica Neue" w:hAnsi="Helvetica Neue" w:cs="Helvetica Neue"/>
          <w:sz w:val="28"/>
          <w:sz-cs w:val="28"/>
          <w:spacing w:val="0"/>
          <w:color w:val="121826"/>
        </w:rPr>
        <w:t xml:space="preserve">.</w:t>
      </w:r>
    </w:p>
    <w:p>
      <w:pPr>
        <w:spacing w:after="287"/>
      </w:pPr>
      <w:r>
        <w:rPr>
          <w:rFonts w:ascii="Helvetica Neue" w:hAnsi="Helvetica Neue" w:cs="Helvetica Neue"/>
          <w:sz w:val="64"/>
          <w:sz-cs w:val="64"/>
          <w:b/>
          <w:spacing w:val="0"/>
          <w:color w:val="0C1C35"/>
        </w:rPr>
        <w:t xml:space="preserve">Foundry EAM / Max Connect — Interview analysis for the founding team</w:t>
      </w:r>
      <w:r>
        <w:rPr>
          <w:rFonts w:ascii="Helvetica Neue" w:hAnsi="Helvetica Neue" w:cs="Helvetica Neue"/>
          <w:sz w:val="64"/>
          <w:sz-cs w:val="64"/>
          <w:b/>
          <w:spacing w:val="0"/>
          <w:color w:val="0C1C35"/>
        </w:rPr>
        <w:t xml:space="preserve"/>
      </w:r>
    </w:p>
    <w:p>
      <w:pPr>
        <w:spacing w:after="210"/>
      </w:pPr>
      <w:r>
        <w:rPr>
          <w:rFonts w:ascii="Helvetica Neue" w:hAnsi="Helvetica Neue" w:cs="Helvetica Neue"/>
          <w:sz w:val="28"/>
          <w:sz-cs w:val="28"/>
          <w:spacing w:val="0"/>
          <w:color w:val="121826"/>
        </w:rPr>
        <w:t xml:space="preserve">Date: 2026-09-04</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Audience: founding team</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Status: founding-team-facing draft, not public pack copy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Working name: Foundry EAM is now the preferred naming direction; `www.foundry-eam.com` is the corrected target domain. Max Connect remains the evidence-history handle until the founding team confirms registration/DNS and legal availability.</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Sources used</w:t>
      </w:r>
      <w:r>
        <w:rPr>
          <w:rFonts w:ascii="Helvetica Neue" w:hAnsi="Helvetica Neue" w:cs="Helvetica Neue"/>
          <w:sz w:val="42"/>
          <w:sz-cs w:val="42"/>
          <w:b/>
          <w:spacing w:val="0"/>
          <w:color w:val="0C1C3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Rich Barber / Ant interview notes — </w:t>
      </w:r>
      <w:r>
        <w:rPr>
          <w:rFonts w:ascii=".AppleSystemUIFontMonospaced" w:hAnsi=".AppleSystemUIFontMonospaced" w:cs=".AppleSystemUIFontMonospaced"/>
          <w:sz w:val="24"/>
          <w:sz-cs w:val="24"/>
          <w:spacing w:val="0"/>
          <w:color w:val="121826"/>
        </w:rPr>
        <w:t xml:space="preserve">Rich | Ant - 2026/07/24 16:29 BST - Notes by Gemini</w:t>
      </w:r>
      <w:r>
        <w:rPr>
          <w:rFonts w:ascii="Helvetica Neue" w:hAnsi="Helvetica Neue" w:cs="Helvetica Neue"/>
          <w:sz w:val="28"/>
          <w:sz-cs w:val="28"/>
          <w:spacing w:val="0"/>
          <w:color w:val="121826"/>
        </w:rPr>
        <w:t xml:space="preserve">, NotebookLM source </w:t>
      </w:r>
      <w:r>
        <w:rPr>
          <w:rFonts w:ascii=".AppleSystemUIFontMonospaced" w:hAnsi=".AppleSystemUIFontMonospaced" w:cs=".AppleSystemUIFontMonospaced"/>
          <w:sz w:val="24"/>
          <w:sz-cs w:val="24"/>
          <w:spacing w:val="0"/>
          <w:color w:val="121826"/>
        </w:rPr>
        <w:t xml:space="preserve">854c3c8e-dea8-4fb8-bda3-eb2a17649fcd</w:t>
      </w:r>
      <w:r>
        <w:rPr>
          <w:rFonts w:ascii="Helvetica Neue" w:hAnsi="Helvetica Neue" w:cs="Helvetica Neue"/>
          <w:sz w:val="28"/>
          <w:sz-cs w:val="28"/>
          <w:spacing w:val="0"/>
          <w:color w:val="121826"/>
        </w:rPr>
        <w:t xml:space="preser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Andrew Carrie / Ant interview notes — </w:t>
      </w:r>
      <w:r>
        <w:rPr>
          <w:rFonts w:ascii=".AppleSystemUIFontMonospaced" w:hAnsi=".AppleSystemUIFontMonospaced" w:cs=".AppleSystemUIFontMonospaced"/>
          <w:sz w:val="24"/>
          <w:sz-cs w:val="24"/>
          <w:spacing w:val="0"/>
          <w:color w:val="121826"/>
        </w:rPr>
        <w:t xml:space="preserve">MaxConnect - 2026/07/27 16:28 BST - Notes by Gemini</w:t>
      </w:r>
      <w:r>
        <w:rPr>
          <w:rFonts w:ascii="Helvetica Neue" w:hAnsi="Helvetica Neue" w:cs="Helvetica Neue"/>
          <w:sz w:val="28"/>
          <w:sz-cs w:val="28"/>
          <w:spacing w:val="0"/>
          <w:color w:val="121826"/>
        </w:rPr>
        <w:t xml:space="preserve">, NotebookLM source </w:t>
      </w:r>
      <w:r>
        <w:rPr>
          <w:rFonts w:ascii=".AppleSystemUIFontMonospaced" w:hAnsi=".AppleSystemUIFontMonospaced" w:cs=".AppleSystemUIFontMonospaced"/>
          <w:sz w:val="24"/>
          <w:sz-cs w:val="24"/>
          <w:spacing w:val="0"/>
          <w:color w:val="121826"/>
        </w:rPr>
        <w:t xml:space="preserve">88a102aa-a89a-48eb-8e20-ed930b18a1c4</w:t>
      </w:r>
      <w:r>
        <w:rPr>
          <w:rFonts w:ascii="Helvetica Neue" w:hAnsi="Helvetica Neue" w:cs="Helvetica Neue"/>
          <w:sz w:val="28"/>
          <w:sz-cs w:val="28"/>
          <w:spacing w:val="0"/>
          <w:color w:val="121826"/>
        </w:rPr>
        <w:t xml:space="preser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Hadrian / earlier interview note — </w:t>
      </w:r>
      <w:r>
        <w:rPr>
          <w:rFonts w:ascii=".AppleSystemUIFontMonospaced" w:hAnsi=".AppleSystemUIFontMonospaced" w:cs=".AppleSystemUIFontMonospaced"/>
          <w:sz w:val="24"/>
          <w:sz-cs w:val="24"/>
          <w:spacing w:val="0"/>
          <w:color w:val="121826"/>
        </w:rPr>
        <w:t xml:space="preserve">2026-07-16-max-connect-interview-notes-by-gemini.pdf</w:t>
      </w:r>
      <w:r>
        <w:rPr>
          <w:rFonts w:ascii="Helvetica Neue" w:hAnsi="Helvetica Neue" w:cs="Helvetica Neue"/>
          <w:sz w:val="28"/>
          <w:sz-cs w:val="28"/>
          <w:spacing w:val="0"/>
          <w:color w:val="121826"/>
        </w:rPr>
        <w:t xml:space="preserve">, NotebookLM source </w:t>
      </w:r>
      <w:r>
        <w:rPr>
          <w:rFonts w:ascii=".AppleSystemUIFontMonospaced" w:hAnsi=".AppleSystemUIFontMonospaced" w:cs=".AppleSystemUIFontMonospaced"/>
          <w:sz w:val="24"/>
          <w:sz-cs w:val="24"/>
          <w:spacing w:val="0"/>
          <w:color w:val="121826"/>
        </w:rPr>
        <w:t xml:space="preserve">8d9b797b-91a5-412a-9220-cacba9d1fa1c</w:t>
      </w:r>
      <w:r>
        <w:rPr>
          <w:rFonts w:ascii="Helvetica Neue" w:hAnsi="Helvetica Neue" w:cs="Helvetica Neue"/>
          <w:sz w:val="28"/>
          <w:sz-cs w:val="28"/>
          <w:spacing w:val="0"/>
          <w:color w:val="121826"/>
        </w:rPr>
        <w:t xml:space="preser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Existing Max Connect competitor analysis and source-room material in the truth repo.</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Executive readout</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The interviews have moved the proposition forward. The shared direction is no longer “start a Maximo implementation consultancy”. The strongest emerging shape is:</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An independent asset-intelligence and EAM advisory business that helps Maximo/MAS-heavy organisations work out what to do next, where value is trapped, what should be fixed first, and which delivery route is credible — supported by lightweight discovery products, evidence-led assessment tools, and eventually recurring software/agent products.</w:t>
      </w:r>
    </w:p>
    <w:p>
      <w:pPr>
        <w:spacing w:after="210"/>
      </w:pPr>
      <w:r>
        <w:rPr>
          <w:rFonts w:ascii="Helvetica Neue" w:hAnsi="Helvetica Neue" w:cs="Helvetica Neue"/>
          <w:sz w:val="28"/>
          <w:sz-cs w:val="28"/>
          <w:spacing w:val="0"/>
          <w:color w:val="121826"/>
        </w:rPr>
        <w:t xml:space="preserve">Rich and Andrew agree on the underlying opportunity but emphasise different parts of it.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Rich anchors the business in </w:t>
      </w:r>
      <w:r>
        <w:rPr>
          <w:rFonts w:ascii="Helvetica Neue" w:hAnsi="Helvetica Neue" w:cs="Helvetica Neue"/>
          <w:sz w:val="28"/>
          <w:sz-cs w:val="28"/>
          <w:b/>
          <w:spacing w:val="0"/>
          <w:color w:val="121826"/>
        </w:rPr>
        <w:t xml:space="preserve">trust, honesty, end-user protection, discovery and pragmatic problem-solving</w:t>
      </w:r>
      <w:r>
        <w:rPr>
          <w:rFonts w:ascii="Helvetica Neue" w:hAnsi="Helvetica Neue" w:cs="Helvetica Neue"/>
          <w:sz w:val="28"/>
          <w:sz-cs w:val="28"/>
          <w:spacing w:val="0"/>
          <w:color w:val="121826"/>
        </w:rPr>
        <w:t xml:space="preser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Andrew anchors it in </w:t>
      </w:r>
      <w:r>
        <w:rPr>
          <w:rFonts w:ascii="Helvetica Neue" w:hAnsi="Helvetica Neue" w:cs="Helvetica Neue"/>
          <w:sz w:val="28"/>
          <w:sz-cs w:val="28"/>
          <w:b/>
          <w:spacing w:val="0"/>
          <w:color w:val="121826"/>
        </w:rPr>
        <w:t xml:space="preserve">asset intelligence, independence, scalable tooling, SAMP/ISO-led artefacts, ARR and a more ambitious productised model</w:t>
      </w:r>
      <w:r>
        <w:rPr>
          <w:rFonts w:ascii="Helvetica Neue" w:hAnsi="Helvetica Neue" w:cs="Helvetica Neue"/>
          <w:sz w:val="28"/>
          <w:sz-cs w:val="28"/>
          <w:spacing w:val="0"/>
          <w:color w:val="121826"/>
        </w:rPr>
        <w:t xml:space="preser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Hadrian’s value in the founding-team mix is not “another technical validator”; it is the bridge between Maximo/asset-management reality, enterprise value language, and a credible proposition that can stand in front of senior buyers.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strongest current direction is a staged model: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1</w:t>
        <w:tab/>
        <w:t xml:space="preserve"/>
      </w:r>
      <w:r>
        <w:rPr>
          <w:rFonts w:ascii="Helvetica Neue" w:hAnsi="Helvetica Neue" w:cs="Helvetica Neue"/>
          <w:sz w:val="28"/>
          <w:sz-cs w:val="28"/>
          <w:b/>
          <w:spacing w:val="0"/>
          <w:color w:val="121826"/>
        </w:rPr>
        <w:t xml:space="preserve">Entry wedge:</w:t>
      </w:r>
      <w:r>
        <w:rPr>
          <w:rFonts w:ascii="Helvetica Neue" w:hAnsi="Helvetica Neue" w:cs="Helvetica Neue"/>
          <w:sz w:val="28"/>
          <w:sz-cs w:val="28"/>
          <w:spacing w:val="0"/>
          <w:color w:val="121826"/>
        </w:rPr>
        <w:t xml:space="preserve"> quick, paid discovery / maturity / readiness assessment.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2</w:t>
        <w:tab/>
        <w:t xml:space="preserve"/>
      </w:r>
      <w:r>
        <w:rPr>
          <w:rFonts w:ascii="Helvetica Neue" w:hAnsi="Helvetica Neue" w:cs="Helvetica Neue"/>
          <w:sz w:val="28"/>
          <w:sz-cs w:val="28"/>
          <w:b/>
          <w:spacing w:val="0"/>
          <w:color w:val="121826"/>
        </w:rPr>
        <w:t xml:space="preserve">Core advisory layer:</w:t>
      </w:r>
      <w:r>
        <w:rPr>
          <w:rFonts w:ascii="Helvetica Neue" w:hAnsi="Helvetica Neue" w:cs="Helvetica Neue"/>
          <w:sz w:val="28"/>
          <w:sz-cs w:val="28"/>
          <w:spacing w:val="0"/>
          <w:color w:val="121826"/>
        </w:rPr>
        <w:t xml:space="preserve"> asset-intelligence roadmap, SAMP/ISO 55001-aligned planning, Maximo/MAS improvement prioritisation, business-case support.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3</w:t>
        <w:tab/>
        <w:t xml:space="preserve"/>
      </w:r>
      <w:r>
        <w:rPr>
          <w:rFonts w:ascii="Helvetica Neue" w:hAnsi="Helvetica Neue" w:cs="Helvetica Neue"/>
          <w:sz w:val="28"/>
          <w:sz-cs w:val="28"/>
          <w:b/>
          <w:spacing w:val="0"/>
          <w:color w:val="121826"/>
        </w:rPr>
        <w:t xml:space="preserve">Delivery orchestration:</w:t>
      </w:r>
      <w:r>
        <w:rPr>
          <w:rFonts w:ascii="Helvetica Neue" w:hAnsi="Helvetica Neue" w:cs="Helvetica Neue"/>
          <w:sz w:val="28"/>
          <w:sz-cs w:val="28"/>
          <w:spacing w:val="0"/>
          <w:color w:val="121826"/>
        </w:rPr>
        <w:t xml:space="preserve"> help clients get the right work done through the right partner ecosystem, with Max Connect acting as independent custodian rather than generic SI.</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4</w:t>
        <w:tab/>
        <w:t xml:space="preserve"/>
      </w:r>
      <w:r>
        <w:rPr>
          <w:rFonts w:ascii="Helvetica Neue" w:hAnsi="Helvetica Neue" w:cs="Helvetica Neue"/>
          <w:sz w:val="28"/>
          <w:sz-cs w:val="28"/>
          <w:b/>
          <w:spacing w:val="0"/>
          <w:color w:val="121826"/>
        </w:rPr>
        <w:t xml:space="preserve">Product layer:</w:t>
      </w:r>
      <w:r>
        <w:rPr>
          <w:rFonts w:ascii="Helvetica Neue" w:hAnsi="Helvetica Neue" w:cs="Helvetica Neue"/>
          <w:sz w:val="28"/>
          <w:sz-cs w:val="28"/>
          <w:spacing w:val="0"/>
          <w:color w:val="121826"/>
        </w:rPr>
        <w:t xml:space="preserve"> reusable assessment tooling, dashboards, monitoring, configuration guardrails, and eventually annual-recurring products or agent-assisted services.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What Rich said, in proposition terms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1. The business exists because users do not get honest help</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Rich’s clearest signal is that many Maximo users are under-served because they manage Maximo alongside a day job and do not have the time, internal capability or honest external support to get full value from it.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repeated language is: truth, honesty, relevance, straight-talking, and not overselling.</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company should not lead with “we implement Maximo”.</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It should lead with “we help you understand what is really going on, what Maximo/MAS can and cannot do for you, and what action is worth paying for.”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gives the proposition a trust-based wedge that is different from a partner or SI pitch.</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2. Discovery is the natural first paid product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Rich supported a lightweight discovery/assessment entry point. The range discussed was roughly </w:t>
      </w:r>
      <w:r>
        <w:rPr>
          <w:rFonts w:ascii="Helvetica Neue" w:hAnsi="Helvetica Neue" w:cs="Helvetica Neue"/>
          <w:sz w:val="28"/>
          <w:sz-cs w:val="28"/>
          <w:b/>
          <w:spacing w:val="0"/>
          <w:color w:val="121826"/>
        </w:rPr>
        <w:t xml:space="preserve">£5k–£10k</w:t>
      </w:r>
      <w:r>
        <w:rPr>
          <w:rFonts w:ascii="Helvetica Neue" w:hAnsi="Helvetica Neue" w:cs="Helvetica Neue"/>
          <w:sz w:val="28"/>
          <w:sz-cs w:val="28"/>
          <w:spacing w:val="0"/>
          <w:color w:val="121826"/>
        </w:rPr>
        <w:t xml:space="preserve"> as a hook fee to solve an immediate problem or create a costed/time-based plan.</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point is not to sell discovery for its own sake. The point is that it gives clients: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clarity on the real problem;</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 business case or costed plan;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proof of whether an idea is feasible;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confidence before they commit to larger change;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 low-risk way to experience Max Connect’s honesty.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First commercial packaging should probably be a clear, fixed-scope diagnostic rather than open-ended consulting.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It should be short, useful and easy to buy.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It should protect against scope creep by stating what it will and will not solve.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3. The target customer is the middle of the market / long-term operators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Rich does not describe the ideal client as the biggest enterprise transformation buyer. He points toward the “middle ground”: people who live with Maximo for years and need practical help to make it work better.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includes: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Maximo owners who have inherited responsibility;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maintenance/operations people who understand pain but not always the business case;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teams who rely on partners but suspect they are not getting straight answers;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organisations that have upgraded but do not know what to do next;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organisations stuck before upgrade because the decision is unclear.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GTM should not only target the C-suite.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It needs a bottom-up route through user/community trust, plus a business-case artefact that lets operators escalate the case internally.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4. The offer must stay values-led</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Rich is explicit that the business should retain the ability to turn down wrong-fit work. This matters commercially because a “vehicle that needs to be fed” becomes indistinguishable from every other consultancy.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Founder alignment should include kill criteria: what work will Max Connect refuse?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Brand should make the no-nonsense, independent stance visible.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business should avoid becoming dependent on generic resource augmentation.</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What Andrew said, in proposition terms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1. Andrew moves the frame from Maximo consultancy to asset intelligence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Andrew’s strongest phrase is </w:t>
      </w:r>
      <w:r>
        <w:rPr>
          <w:rFonts w:ascii="Helvetica Neue" w:hAnsi="Helvetica Neue" w:cs="Helvetica Neue"/>
          <w:sz w:val="28"/>
          <w:sz-cs w:val="28"/>
          <w:b/>
          <w:spacing w:val="0"/>
          <w:color w:val="121826"/>
        </w:rPr>
        <w:t xml:space="preserve">asset intelligence consultancy</w:t>
      </w:r>
      <w:r>
        <w:rPr>
          <w:rFonts w:ascii="Helvetica Neue" w:hAnsi="Helvetica Neue" w:cs="Helvetica Neue"/>
          <w:sz w:val="28"/>
          <w:sz-cs w:val="28"/>
          <w:spacing w:val="0"/>
          <w:color w:val="121826"/>
        </w:rPr>
        <w:t xml:space="preserve">. That matters. It moves the business away from a narrow Maximo brand and toward a buyer problem: making better decisions about assets, data, systems, work, risk and value.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Andrew also argues that the business should remain </w:t>
      </w:r>
      <w:r>
        <w:rPr>
          <w:rFonts w:ascii="Helvetica Neue" w:hAnsi="Helvetica Neue" w:cs="Helvetica Neue"/>
          <w:sz w:val="28"/>
          <w:sz-cs w:val="28"/>
          <w:b/>
          <w:spacing w:val="0"/>
          <w:color w:val="121826"/>
        </w:rPr>
        <w:t xml:space="preserve">agnostic</w:t>
      </w:r>
      <w:r>
        <w:rPr>
          <w:rFonts w:ascii="Helvetica Neue" w:hAnsi="Helvetica Neue" w:cs="Helvetica Neue"/>
          <w:sz w:val="28"/>
          <w:sz-cs w:val="28"/>
          <w:spacing w:val="0"/>
          <w:color w:val="121826"/>
        </w:rPr>
        <w:t xml:space="preserve"> rather than exclusively aligned to Maximo.</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“Max Connect” may be the wrong name because the market is already full of “Max” businesses and because a Maximo-only name may constrain the future.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first beachhead can still be Maximo/MAS because that is where the team has unfair insight.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long-term category should be asset intelligence / EAM decision support, not Maximo implementation.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2. Andrew sees a market gap between small specialists and large SIs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Andrew names competitors across tiers: Max Logic, Max Iron/Max Ion, MACS/MECS EU, Naviam/BPD Zenith, Cohesive, Arcadis, Capgemini, Accenture, KPMG.</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His point is that small players exist, then the market jumps to larger, heavier consultancies. Large firms are too slow, bureaucratic or programme-oriented for many smaller but valuable client needs.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Max Connect should avoid trying to outmuscle Cohesive/Naviam/Capgemini as a delivery SI.</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opportunity is in the work large firms do not want or handle badly: early diagnosis, roadmap, business case, improvement prioritisation, buyer-side assurance, and practical tooling.</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3. Andrew introduces a more ambitious scale model</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Andrew imagines an eventual business with around </w:t>
      </w:r>
      <w:r>
        <w:rPr>
          <w:rFonts w:ascii="Helvetica Neue" w:hAnsi="Helvetica Neue" w:cs="Helvetica Neue"/>
          <w:sz w:val="28"/>
          <w:sz-cs w:val="28"/>
          <w:b/>
          <w:spacing w:val="0"/>
          <w:color w:val="121826"/>
        </w:rPr>
        <w:t xml:space="preserve">30 dedicated experts</w:t>
      </w:r>
      <w:r>
        <w:rPr>
          <w:rFonts w:ascii="Helvetica Neue" w:hAnsi="Helvetica Neue" w:cs="Helvetica Neue"/>
          <w:sz w:val="28"/>
          <w:sz-cs w:val="28"/>
          <w:spacing w:val="0"/>
          <w:color w:val="121826"/>
        </w:rPr>
        <w:t xml:space="preserve"> as a credible expert shopfront, with a product/ARR layer behind it.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consulting team creates the expertise, relationships and real-world evidence. The software layer scales the repeatable parts.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Consultancy is not the end state; it is the learning engine and credibility layer.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Tooling should not wait until the consultancy is mature. Tooling should be developed from the beginning where it helps discovery, scoring, reporting and repeatability.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Product strategy should emerge from repeated client problems, not from speculative SaaS.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4. Andrew’s strongest product direction is not “write reports faster”; it is reimagining the artefact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Andrew talks about SAMP / ISO 55001 / strategic asset-management planning artefacts and warns against static documents that get signed off and then sit in a drawer.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Ant’s maturity-assessment tooling resonated because it turns discovery into a living benchmark: roles, evidence, scores, opportunities, deltas, and next actions.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Max Connect should productise living assessment and roadmap artefacts.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 compelling first product could be an “Asset Intelligence Readiness / Roadmap” tool that generates consultant-grade reports but remains alive over time.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differentiator is not “AI writes a PDF”; it is “the assessment becomes an operational decision layer”.</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5. Andrew’s commercial model is value-linked</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Andrew gives an example where reducing inspections on a remote oil rig could save £100k+ annually, making a £50k annual product or service fee plausible if the evidence trail proves savings.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Implication: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Small discovery work can be sold to operators.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Larger recurring value must be justified through quantified asset, maintenance, risk, inspection, downtime or operational savings.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offer should create a value-evidence trail from day one.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Where Rich and Andrew agree</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1. Do not be another Maximo SI</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Both point away from generic implementation. Rich says the business should not be “another Maximo installer”. Andrew says pure deploying/executing is a race to the bottom.</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Working conclusion:</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Max Connect should not sell itself as a Maximo implementation house. It should sell independent asset/EAM clarity, then selectively deliver or orchestrate the work that follows.</w:t>
      </w:r>
    </w:p>
    <w:p>
      <w:pPr>
        <w:spacing w:after="149"/>
      </w:pPr>
      <w:r>
        <w:rPr>
          <w:rFonts w:ascii="Helvetica Neue" w:hAnsi="Helvetica Neue" w:cs="Helvetica Neue"/>
          <w:sz w:val="33"/>
          <w:sz-cs w:val="33"/>
          <w:b/>
          <w:spacing w:val="0"/>
          <w:color w:val="132D55"/>
        </w:rPr>
        <w:t xml:space="preserve">2. Discovery is the first commercial wedge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Both converge on initial diagnosis/discovery as the easiest entry point.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discovery wedge should produce tangible outputs: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current-state assessment;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pain/risk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value opportunity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priority 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business-case inputs;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stakeholder alignment 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quick wins;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delivery options.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3. The team’s advantage is trust plus lived experience plus tooling</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 interviews support a three-part edge: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trusted Maximo/community access and credibility;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deep practical understanding of asset-management and Maximo/MAS reality;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ability to turn discovery into repeatable tooling and sharper client artefacts.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4. Client pain is often not “we need a system”; it is “we do not know how to extract value from the system we already have”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This is a better market problem than “upgrade to MAS”. It includes upgrade decisions, but is broader.</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Where Rich and Andrew differ</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Rich is more grounded in immediate trust and usefulness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Rich’s version is closer to:</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help users;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tell the truth;</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solve real problems;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keep it affordable;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stay authentic;</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avoid becoming a hungry consultancy machine.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is valuable because it protects the brand and gives the first wedge emotional credibility.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Andrew is more explicit about scale and category</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Andrew’s version is closer to:</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independent asset intelligence;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30-person expert consultancy;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ARR/product layer;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SAMP/ISO/roadmap artefacts;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quantified savings;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tooling-enabled self-service/configuration guardrails.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is valuable because it gives the business a larger ambition and a path beyond day-rate consulting.</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Combined implication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 proposition should combine both:</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Rich gives the business its trust posture. Andrew gives it its scalable category and commercial ambition.</w:t>
      </w:r>
    </w:p>
    <w:p>
      <w:pPr>
        <w:spacing w:after="210"/>
      </w:pPr>
      <w:r>
        <w:rPr>
          <w:rFonts w:ascii="Helvetica Neue" w:hAnsi="Helvetica Neue" w:cs="Helvetica Neue"/>
          <w:sz w:val="28"/>
          <w:sz-cs w:val="28"/>
          <w:spacing w:val="0"/>
          <w:color w:val="121826"/>
        </w:rPr>
        <w:t xml:space="preserve">Hadrian’s role in the founding team should be to help turn the shared Rich/Andrew/Ant evidence into a credible enterprise proposition, not to make this a one-person decision.</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Emerging proposition options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Option A — Independent Maximo/MAS discovery and readiness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b/>
          <w:spacing w:val="0"/>
          <w:color w:val="121826"/>
        </w:rPr>
        <w:t xml:space="preserve">What it is:</w:t>
      </w:r>
      <w:r>
        <w:rPr>
          <w:rFonts w:ascii="Helvetica Neue" w:hAnsi="Helvetica Neue" w:cs="Helvetica Neue"/>
          <w:sz w:val="28"/>
          <w:sz-cs w:val="28"/>
          <w:spacing w:val="0"/>
          <w:color w:val="121826"/>
        </w:rPr>
        <w:t xml:space="preserve"> a focused diagnostic for organisations stuck on Maximo/MAS upgrade, value extraction, roadmap or partner choice.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Why it works:</w:t>
      </w:r>
      <w:r>
        <w:rPr>
          <w:rFonts w:ascii="Helvetica Neue" w:hAnsi="Helvetica Neue" w:cs="Helvetica Neue"/>
          <w:sz w:val="28"/>
          <w:sz-cs w:val="28"/>
          <w:spacing w:val="0"/>
          <w:color w:val="121826"/>
        </w:rPr>
        <w:t xml:space="preserve"> easiest to understand from current network and evidence.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Risk:</w:t>
      </w:r>
      <w:r>
        <w:rPr>
          <w:rFonts w:ascii="Helvetica Neue" w:hAnsi="Helvetica Neue" w:cs="Helvetica Neue"/>
          <w:sz w:val="28"/>
          <w:sz-cs w:val="28"/>
          <w:spacing w:val="0"/>
          <w:color w:val="121826"/>
        </w:rPr>
        <w:t xml:space="preserve"> may trap the business in a Maximo-only frame and compete too closely with partners.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Option B — Asset Intelligence Readiness Assessment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b/>
          <w:spacing w:val="0"/>
          <w:color w:val="121826"/>
        </w:rPr>
        <w:t xml:space="preserve">What it is:</w:t>
      </w:r>
      <w:r>
        <w:rPr>
          <w:rFonts w:ascii="Helvetica Neue" w:hAnsi="Helvetica Neue" w:cs="Helvetica Neue"/>
          <w:sz w:val="28"/>
          <w:sz-cs w:val="28"/>
          <w:spacing w:val="0"/>
          <w:color w:val="121826"/>
        </w:rPr>
        <w:t xml:space="preserve"> a broader asset-management maturity/value assessment using Maximo/MAS as one lens, not the whole category.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Why it works:</w:t>
      </w:r>
      <w:r>
        <w:rPr>
          <w:rFonts w:ascii="Helvetica Neue" w:hAnsi="Helvetica Neue" w:cs="Helvetica Neue"/>
          <w:sz w:val="28"/>
          <w:sz-cs w:val="28"/>
          <w:spacing w:val="0"/>
          <w:color w:val="121826"/>
        </w:rPr>
        <w:t xml:space="preserve"> aligns with Andrew’s “asset intelligence” language and Ant’s maturity/reporting tooling.</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Risk:</w:t>
      </w:r>
      <w:r>
        <w:rPr>
          <w:rFonts w:ascii="Helvetica Neue" w:hAnsi="Helvetica Neue" w:cs="Helvetica Neue"/>
          <w:sz w:val="28"/>
          <w:sz-cs w:val="28"/>
          <w:spacing w:val="0"/>
          <w:color w:val="121826"/>
        </w:rPr>
        <w:t xml:space="preserve"> needs sharper buyer language and proof that clients will buy it before they know they need it.</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Option C — Buyer-side EAM roadmap and partner assurance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b/>
          <w:spacing w:val="0"/>
          <w:color w:val="121826"/>
        </w:rPr>
        <w:t xml:space="preserve">What it is:</w:t>
      </w:r>
      <w:r>
        <w:rPr>
          <w:rFonts w:ascii="Helvetica Neue" w:hAnsi="Helvetica Neue" w:cs="Helvetica Neue"/>
          <w:sz w:val="28"/>
          <w:sz-cs w:val="28"/>
          <w:spacing w:val="0"/>
          <w:color w:val="121826"/>
        </w:rPr>
        <w:t xml:space="preserve"> Max Connect helps asset-heavy organisations decide what to do, build business cases, choose/brief partners, and govern delivery.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Why it works:</w:t>
      </w:r>
      <w:r>
        <w:rPr>
          <w:rFonts w:ascii="Helvetica Neue" w:hAnsi="Helvetica Neue" w:cs="Helvetica Neue"/>
          <w:sz w:val="28"/>
          <w:sz-cs w:val="28"/>
          <w:spacing w:val="0"/>
          <w:color w:val="121826"/>
        </w:rPr>
        <w:t xml:space="preserve"> avoids direct SI competition and leverages independence.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Risk:</w:t>
      </w:r>
      <w:r>
        <w:rPr>
          <w:rFonts w:ascii="Helvetica Neue" w:hAnsi="Helvetica Neue" w:cs="Helvetica Neue"/>
          <w:sz w:val="28"/>
          <w:sz-cs w:val="28"/>
          <w:spacing w:val="0"/>
          <w:color w:val="121826"/>
        </w:rPr>
        <w:t xml:space="preserve"> must prove enough authority to influence procurement and senior budgets.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Option D — Productised SAMP / ISO 55001 / asset roadmap engine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b/>
          <w:spacing w:val="0"/>
          <w:color w:val="121826"/>
        </w:rPr>
        <w:t xml:space="preserve">What it is:</w:t>
      </w:r>
      <w:r>
        <w:rPr>
          <w:rFonts w:ascii="Helvetica Neue" w:hAnsi="Helvetica Neue" w:cs="Helvetica Neue"/>
          <w:sz w:val="28"/>
          <w:sz-cs w:val="28"/>
          <w:spacing w:val="0"/>
          <w:color w:val="121826"/>
        </w:rPr>
        <w:t xml:space="preserve"> a tooling-led way to create and maintain living strategic asset-management plans, asset information plans, and improvement roadmaps.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Why it works:</w:t>
      </w:r>
      <w:r>
        <w:rPr>
          <w:rFonts w:ascii="Helvetica Neue" w:hAnsi="Helvetica Neue" w:cs="Helvetica Neue"/>
          <w:sz w:val="28"/>
          <w:sz-cs w:val="28"/>
          <w:spacing w:val="0"/>
          <w:color w:val="121826"/>
        </w:rPr>
        <w:t xml:space="preserve"> strongest differentiated product idea from Andrew.</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Risk:</w:t>
      </w:r>
      <w:r>
        <w:rPr>
          <w:rFonts w:ascii="Helvetica Neue" w:hAnsi="Helvetica Neue" w:cs="Helvetica Neue"/>
          <w:sz w:val="28"/>
          <w:sz-cs w:val="28"/>
          <w:spacing w:val="0"/>
          <w:color w:val="121826"/>
        </w:rPr>
        <w:t xml:space="preserve"> more complex to sell; needs a narrow first use case.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Recommended synthesis</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The strongest near-term proposition is not one of these alone. It is a sequence: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1</w:t>
        <w:tab/>
        <w:t xml:space="preserve"/>
      </w:r>
      <w:r>
        <w:rPr>
          <w:rFonts w:ascii="Helvetica Neue" w:hAnsi="Helvetica Neue" w:cs="Helvetica Neue"/>
          <w:sz w:val="28"/>
          <w:sz-cs w:val="28"/>
          <w:b/>
          <w:spacing w:val="0"/>
          <w:color w:val="121826"/>
        </w:rPr>
        <w:t xml:space="preserve">Paid diagnostic:</w:t>
      </w:r>
      <w:r>
        <w:rPr>
          <w:rFonts w:ascii="Helvetica Neue" w:hAnsi="Helvetica Neue" w:cs="Helvetica Neue"/>
          <w:sz w:val="28"/>
          <w:sz-cs w:val="28"/>
          <w:spacing w:val="0"/>
          <w:color w:val="121826"/>
        </w:rPr>
        <w:t xml:space="preserve"> Asset Intelligence / Maximo Value Discovery.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2</w:t>
        <w:tab/>
        <w:t xml:space="preserve"/>
      </w:r>
      <w:r>
        <w:rPr>
          <w:rFonts w:ascii="Helvetica Neue" w:hAnsi="Helvetica Neue" w:cs="Helvetica Neue"/>
          <w:sz w:val="28"/>
          <w:sz-cs w:val="28"/>
          <w:b/>
          <w:spacing w:val="0"/>
          <w:color w:val="121826"/>
        </w:rPr>
        <w:t xml:space="preserve">Client artefact:</w:t>
      </w:r>
      <w:r>
        <w:rPr>
          <w:rFonts w:ascii="Helvetica Neue" w:hAnsi="Helvetica Neue" w:cs="Helvetica Neue"/>
          <w:sz w:val="28"/>
          <w:sz-cs w:val="28"/>
          <w:spacing w:val="0"/>
          <w:color w:val="121826"/>
        </w:rPr>
        <w:t xml:space="preserve"> living roadmap, scorecard, evidence pack, business-case 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3</w:t>
        <w:tab/>
        <w:t xml:space="preserve"/>
      </w:r>
      <w:r>
        <w:rPr>
          <w:rFonts w:ascii="Helvetica Neue" w:hAnsi="Helvetica Neue" w:cs="Helvetica Neue"/>
          <w:sz w:val="28"/>
          <w:sz-cs w:val="28"/>
          <w:b/>
          <w:spacing w:val="0"/>
          <w:color w:val="121826"/>
        </w:rPr>
        <w:t xml:space="preserve">Follow-on work:</w:t>
      </w:r>
      <w:r>
        <w:rPr>
          <w:rFonts w:ascii="Helvetica Neue" w:hAnsi="Helvetica Neue" w:cs="Helvetica Neue"/>
          <w:sz w:val="28"/>
          <w:sz-cs w:val="28"/>
          <w:spacing w:val="0"/>
          <w:color w:val="121826"/>
        </w:rPr>
        <w:t xml:space="preserve"> advisory, partner selection, implementation support, data/workflow/productivity improvements.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4</w:t>
        <w:tab/>
        <w:t xml:space="preserve"/>
      </w:r>
      <w:r>
        <w:rPr>
          <w:rFonts w:ascii="Helvetica Neue" w:hAnsi="Helvetica Neue" w:cs="Helvetica Neue"/>
          <w:sz w:val="28"/>
          <w:sz-cs w:val="28"/>
          <w:b/>
          <w:spacing w:val="0"/>
          <w:color w:val="121826"/>
        </w:rPr>
        <w:t xml:space="preserve">Product loop:</w:t>
      </w:r>
      <w:r>
        <w:rPr>
          <w:rFonts w:ascii="Helvetica Neue" w:hAnsi="Helvetica Neue" w:cs="Helvetica Neue"/>
          <w:sz w:val="28"/>
          <w:sz-cs w:val="28"/>
          <w:spacing w:val="0"/>
          <w:color w:val="121826"/>
        </w:rPr>
        <w:t xml:space="preserve"> turn repeated findings into tools: assessment engine, dashboards, configuration guardrails, value tracking.</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Suggested language for founding-team discussion</w:t>
      </w:r>
      <w:r>
        <w:rPr>
          <w:rFonts w:ascii="Helvetica Neue" w:hAnsi="Helvetica Neue" w:cs="Helvetica Neue"/>
          <w:sz w:val="42"/>
          <w:sz-cs w:val="42"/>
          <w:b/>
          <w:spacing w:val="0"/>
          <w:color w:val="0C1C35"/>
        </w:rPr>
        <w:t xml:space="preserve"/>
      </w:r>
    </w:p>
    <w:p>
      <w:pPr>
        <w:spacing w:after="320"/>
      </w:pPr>
      <w:r>
        <w:rPr>
          <w:rFonts w:ascii=".SF NS" w:hAnsi=".SF NS" w:cs=".SF NS"/>
          <w:sz w:val="32"/>
          <w:sz-cs w:val="32"/>
          <w:b/>
          <w:spacing w:val="0"/>
          <w:color w:val="0E2034"/>
        </w:rPr>
        <w:t xml:space="preserve">We are not trying to become another Maximo SI. The interviews point to an independent asset-intelligence business that starts with Maximo/MAS because that is where the team has trust and evidence. The first sellable product should be a paid discovery/readiness assessment that gives clients clarity, a roadmap and a business case. The longer-term opportunity is to productise that assessment into living tools, dashboards and guardrails that create recurring revenue and make the consultancy scalable.</w:t>
      </w:r>
    </w:p>
    <w:p>
      <w:pPr>
        <w:spacing w:after="191"/>
      </w:pPr>
      <w:r>
        <w:rPr>
          <w:rFonts w:ascii="Helvetica Neue" w:hAnsi="Helvetica Neue" w:cs="Helvetica Neue"/>
          <w:sz w:val="42"/>
          <w:sz-cs w:val="42"/>
          <w:b/>
          <w:spacing w:val="0"/>
          <w:color w:val="0C1C35"/>
        </w:rPr>
        <w:t xml:space="preserve">Key decisions still needed</w:t>
      </w:r>
      <w:r>
        <w:rPr>
          <w:rFonts w:ascii="Helvetica Neue" w:hAnsi="Helvetica Neue" w:cs="Helvetica Neue"/>
          <w:sz w:val="42"/>
          <w:sz-cs w:val="42"/>
          <w:b/>
          <w:spacing w:val="0"/>
          <w:color w:val="0C1C35"/>
        </w:rPr>
        <w:t xml:space="preserve"/>
      </w:r>
    </w:p>
    <w:p>
      <w:pPr>
        <w:ind w:left="720" w:first-line="-720"/>
        <w:spacing w:after="50"/>
      </w:pPr>
      <w:r>
        <w:rPr>
          <w:rFonts w:ascii="Helvetica Neue" w:hAnsi="Helvetica Neue" w:cs="Helvetica Neue"/>
          <w:sz w:val="28"/>
          <w:sz-cs w:val="28"/>
          <w:b/>
          <w:color w:val="121826"/>
        </w:rPr>
        <w:t xml:space="preserve"/>
        <w:tab/>
        <w:t xml:space="preserve">1</w:t>
        <w:tab/>
        <w:t xml:space="preserve"/>
      </w:r>
      <w:r>
        <w:rPr>
          <w:rFonts w:ascii="Helvetica Neue" w:hAnsi="Helvetica Neue" w:cs="Helvetica Neue"/>
          <w:sz w:val="28"/>
          <w:sz-cs w:val="28"/>
          <w:b/>
          <w:spacing w:val="0"/>
          <w:color w:val="121826"/>
        </w:rPr>
        <w:t xml:space="preserve">Name/category:</w:t>
      </w:r>
      <w:r>
        <w:rPr>
          <w:rFonts w:ascii="Helvetica Neue" w:hAnsi="Helvetica Neue" w:cs="Helvetica Neue"/>
          <w:sz w:val="28"/>
          <w:sz-cs w:val="28"/>
          <w:spacing w:val="0"/>
          <w:color w:val="121826"/>
        </w:rPr>
        <w:t xml:space="preserve"> confirm Foundry as the new trading/product name, keep Max Connect as an internal/evidence handle, or test alternatives?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2</w:t>
        <w:tab/>
        <w:t xml:space="preserve"/>
      </w:r>
      <w:r>
        <w:rPr>
          <w:rFonts w:ascii="Helvetica Neue" w:hAnsi="Helvetica Neue" w:cs="Helvetica Neue"/>
          <w:sz w:val="28"/>
          <w:sz-cs w:val="28"/>
          <w:b/>
          <w:spacing w:val="0"/>
          <w:color w:val="121826"/>
        </w:rPr>
        <w:t xml:space="preserve">First wedge:</w:t>
      </w:r>
      <w:r>
        <w:rPr>
          <w:rFonts w:ascii="Helvetica Neue" w:hAnsi="Helvetica Neue" w:cs="Helvetica Neue"/>
          <w:sz w:val="28"/>
          <w:sz-cs w:val="28"/>
          <w:spacing w:val="0"/>
          <w:color w:val="121826"/>
        </w:rPr>
        <w:t xml:space="preserve"> Maximo/MAS readiness, asset intelligence maturity, SAMP/ISO roadmap, or buyer-side partner assurance?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3</w:t>
        <w:tab/>
        <w:t xml:space="preserve"/>
      </w:r>
      <w:r>
        <w:rPr>
          <w:rFonts w:ascii="Helvetica Neue" w:hAnsi="Helvetica Neue" w:cs="Helvetica Neue"/>
          <w:sz w:val="28"/>
          <w:sz-cs w:val="28"/>
          <w:b/>
          <w:spacing w:val="0"/>
          <w:color w:val="121826"/>
        </w:rPr>
        <w:t xml:space="preserve">Initial price point:</w:t>
      </w:r>
      <w:r>
        <w:rPr>
          <w:rFonts w:ascii="Helvetica Neue" w:hAnsi="Helvetica Neue" w:cs="Helvetica Neue"/>
          <w:sz w:val="28"/>
          <w:sz-cs w:val="28"/>
          <w:spacing w:val="0"/>
          <w:color w:val="121826"/>
        </w:rPr>
        <w:t xml:space="preserve"> £5k–£10k lightweight diagnostic, £15k–£25k fuller assessment, or both?</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4</w:t>
        <w:tab/>
        <w:t xml:space="preserve"/>
      </w:r>
      <w:r>
        <w:rPr>
          <w:rFonts w:ascii="Helvetica Neue" w:hAnsi="Helvetica Neue" w:cs="Helvetica Neue"/>
          <w:sz w:val="28"/>
          <w:sz-cs w:val="28"/>
          <w:b/>
          <w:spacing w:val="0"/>
          <w:color w:val="121826"/>
        </w:rPr>
        <w:t xml:space="preserve">Target buyer:</w:t>
      </w:r>
      <w:r>
        <w:rPr>
          <w:rFonts w:ascii="Helvetica Neue" w:hAnsi="Helvetica Neue" w:cs="Helvetica Neue"/>
          <w:sz w:val="28"/>
          <w:sz-cs w:val="28"/>
          <w:spacing w:val="0"/>
          <w:color w:val="121826"/>
        </w:rPr>
        <w:t xml:space="preserve"> operations/maintenance route-in, senior asset-management/CTO route-in, or dual path?</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5</w:t>
        <w:tab/>
        <w:t xml:space="preserve"/>
      </w:r>
      <w:r>
        <w:rPr>
          <w:rFonts w:ascii="Helvetica Neue" w:hAnsi="Helvetica Neue" w:cs="Helvetica Neue"/>
          <w:sz w:val="28"/>
          <w:sz-cs w:val="28"/>
          <w:b/>
          <w:spacing w:val="0"/>
          <w:color w:val="121826"/>
        </w:rPr>
        <w:t xml:space="preserve">Partner stance:</w:t>
      </w:r>
      <w:r>
        <w:rPr>
          <w:rFonts w:ascii="Helvetica Neue" w:hAnsi="Helvetica Neue" w:cs="Helvetica Neue"/>
          <w:sz w:val="28"/>
          <w:sz-cs w:val="28"/>
          <w:spacing w:val="0"/>
          <w:color w:val="121826"/>
        </w:rPr>
        <w:t xml:space="preserve"> independent advisory only, delivery orchestration, or selective implementation?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6</w:t>
        <w:tab/>
        <w:t xml:space="preserve"/>
      </w:r>
      <w:r>
        <w:rPr>
          <w:rFonts w:ascii="Helvetica Neue" w:hAnsi="Helvetica Neue" w:cs="Helvetica Neue"/>
          <w:sz w:val="28"/>
          <w:sz-cs w:val="28"/>
          <w:b/>
          <w:spacing w:val="0"/>
          <w:color w:val="121826"/>
        </w:rPr>
        <w:t xml:space="preserve">Product ambition:</w:t>
      </w:r>
      <w:r>
        <w:rPr>
          <w:rFonts w:ascii="Helvetica Neue" w:hAnsi="Helvetica Neue" w:cs="Helvetica Neue"/>
          <w:sz w:val="28"/>
          <w:sz-cs w:val="28"/>
          <w:spacing w:val="0"/>
          <w:color w:val="121826"/>
        </w:rPr>
        <w:t xml:space="preserve"> when do we start building reusable tooling into the offer?</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Recommended next founding-team workshop</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A useful 90-minute workshop should answer: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If we had to describe the business in one sentence, what is it?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What buyer problem are we willing to own first?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What first paid diagnostic can we sell within 30 days?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What does the client receive at the end?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What proof do we need from survey respondents or known clients?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6</w:t>
        <w:tab/>
        <w:t xml:space="preserve"/>
      </w:r>
      <w:r>
        <w:rPr>
          <w:rFonts w:ascii="Helvetica Neue" w:hAnsi="Helvetica Neue" w:cs="Helvetica Neue"/>
          <w:sz w:val="28"/>
          <w:sz-cs w:val="28"/>
          <w:spacing w:val="0"/>
          <w:color w:val="121826"/>
        </w:rPr>
        <w:t xml:space="preserve">What work will we refuse?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7</w:t>
        <w:tab/>
        <w:t xml:space="preserve"/>
      </w:r>
      <w:r>
        <w:rPr>
          <w:rFonts w:ascii="Helvetica Neue" w:hAnsi="Helvetica Neue" w:cs="Helvetica Neue"/>
          <w:sz w:val="28"/>
          <w:sz-cs w:val="28"/>
          <w:spacing w:val="0"/>
          <w:color w:val="121826"/>
        </w:rPr>
        <w:t xml:space="preserve">What role does each partner play in selling, diagnosis, delivery, tooling and governance?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8</w:t>
        <w:tab/>
        <w:t xml:space="preserve"/>
      </w:r>
      <w:r>
        <w:rPr>
          <w:rFonts w:ascii="Helvetica Neue" w:hAnsi="Helvetica Neue" w:cs="Helvetica Neue"/>
          <w:sz w:val="28"/>
          <w:sz-cs w:val="28"/>
          <w:spacing w:val="0"/>
          <w:color w:val="121826"/>
        </w:rPr>
        <w:t xml:space="preserve">Does Foundry give us enough room to grow beyond Maximo while still letting the EAM wedge make sense?</w:t>
      </w:r>
      <w:r>
        <w:rPr>
          <w:rFonts w:ascii="Helvetica Neue" w:hAnsi="Helvetica Neue" w:cs="Helvetica Neue"/>
          <w:sz w:val="28"/>
          <w:sz-cs w:val="28"/>
          <w:spacing w:val="0"/>
          <w:color w:val="121826"/>
        </w:rPr>
        <w:t xml:space="preserve"/>
      </w:r>
    </w:p>
    <w:p>
      <w:pPr>
        <w:spacing w:after="287"/>
      </w:pPr>
      <w:r>
        <w:rPr>
          <w:rFonts w:ascii="Helvetica Neue" w:hAnsi="Helvetica Neue" w:cs="Helvetica Neue"/>
          <w:sz w:val="64"/>
          <w:sz-cs w:val="64"/>
          <w:b/>
          <w:spacing w:val="0"/>
          <w:color w:val="0C1C35"/>
        </w:rPr>
        <w:t xml:space="preserve">Foundry EAM / Max Connect — MAS Unlocked 2 survey analysis for the founding team</w:t>
      </w:r>
      <w:r>
        <w:rPr>
          <w:rFonts w:ascii="Helvetica Neue" w:hAnsi="Helvetica Neue" w:cs="Helvetica Neue"/>
          <w:sz w:val="64"/>
          <w:sz-cs w:val="64"/>
          <w:b/>
          <w:spacing w:val="0"/>
          <w:color w:val="0C1C35"/>
        </w:rPr>
        <w:t xml:space="preserve"/>
      </w:r>
    </w:p>
    <w:p>
      <w:pPr>
        <w:spacing w:after="210"/>
      </w:pPr>
      <w:r>
        <w:rPr>
          <w:rFonts w:ascii="Helvetica Neue" w:hAnsi="Helvetica Neue" w:cs="Helvetica Neue"/>
          <w:sz w:val="28"/>
          <w:sz-cs w:val="28"/>
          <w:spacing w:val="0"/>
          <w:color w:val="121826"/>
        </w:rPr>
        <w:t xml:space="preserve">Date: 2026-09-04</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Audience: founding team</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Status: founding-team-facing draft, not public pack copy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Survey source: </w:t>
      </w:r>
      <w:r>
        <w:rPr>
          <w:rFonts w:ascii=".AppleSystemUIFontMonospaced" w:hAnsi=".AppleSystemUIFontMonospaced" w:cs=".AppleSystemUIFontMonospaced"/>
          <w:sz w:val="24"/>
          <w:sz-cs w:val="24"/>
          <w:spacing w:val="0"/>
          <w:color w:val="121826"/>
        </w:rPr>
        <w:t xml:space="preserve">MAS Unlocked 2 Survey Responses - Form Responses 12-07.csv</w:t>
      </w:r>
      <w:r>
        <w:rPr>
          <w:rFonts w:ascii="Helvetica Neue" w:hAnsi="Helvetica Neue" w:cs="Helvetica Neue"/>
          <w:sz w:val="28"/>
          <w:sz-cs w:val="28"/>
          <w:spacing w:val="0"/>
          <w:color w:val="121826"/>
        </w:rPr>
        <w:t xml:space="preserve"> / NotebookLM source </w:t>
      </w:r>
      <w:r>
        <w:rPr>
          <w:rFonts w:ascii=".AppleSystemUIFontMonospaced" w:hAnsi=".AppleSystemUIFontMonospaced" w:cs=".AppleSystemUIFontMonospaced"/>
          <w:sz w:val="24"/>
          <w:sz-cs w:val="24"/>
          <w:spacing w:val="0"/>
          <w:color w:val="121826"/>
        </w:rPr>
        <w:t xml:space="preserve">MAS Unlocked 2 Survey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Response count: 26</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Executive readout</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The survey provides strong customer/community evidence that the opportunity is not simply “help people migrate to MAS”. The sharper signal is:</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Maximo/MAS customers are struggling to convert existing system investment into operational value because of poor data quality, weak process alignment, unclear requirements, insufficient business maturity, and lack of practical internal capability.</w:t>
      </w:r>
    </w:p>
    <w:p>
      <w:pPr>
        <w:spacing w:after="210"/>
      </w:pPr>
      <w:r>
        <w:rPr>
          <w:rFonts w:ascii="Helvetica Neue" w:hAnsi="Helvetica Neue" w:cs="Helvetica Neue"/>
          <w:sz w:val="28"/>
          <w:sz-cs w:val="28"/>
          <w:spacing w:val="0"/>
          <w:color w:val="121826"/>
        </w:rPr>
        <w:t xml:space="preserve">The survey supports the same direction as the interviews: a buyer-side / user-side diagnostic and roadmap offer, with a strong emphasis on data, maturity, business case, change management and practical adoption.</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most important numbers: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26 responses</w:t>
      </w:r>
      <w:r>
        <w:rPr>
          <w:rFonts w:ascii="Helvetica Neue" w:hAnsi="Helvetica Neue" w:cs="Helvetica Neue"/>
          <w:sz w:val="28"/>
          <w:sz-cs w:val="28"/>
          <w:spacing w:val="0"/>
          <w:color w:val="121826"/>
        </w:rPr>
        <w:t xml:space="preser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23/26</w:t>
      </w:r>
      <w:r>
        <w:rPr>
          <w:rFonts w:ascii="Helvetica Neue" w:hAnsi="Helvetica Neue" w:cs="Helvetica Neue"/>
          <w:sz w:val="28"/>
          <w:sz-cs w:val="28"/>
          <w:spacing w:val="0"/>
          <w:color w:val="121826"/>
        </w:rPr>
        <w:t xml:space="preserve"> are either already on MAS or planning migration within 12 months.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20/26</w:t>
      </w:r>
      <w:r>
        <w:rPr>
          <w:rFonts w:ascii="Helvetica Neue" w:hAnsi="Helvetica Neue" w:cs="Helvetica Neue"/>
          <w:sz w:val="28"/>
          <w:sz-cs w:val="28"/>
          <w:spacing w:val="0"/>
          <w:color w:val="121826"/>
        </w:rPr>
        <w:t xml:space="preserve"> selected poor data quality as a top asset-management pain point.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16/26</w:t>
      </w:r>
      <w:r>
        <w:rPr>
          <w:rFonts w:ascii="Helvetica Neue" w:hAnsi="Helvetica Neue" w:cs="Helvetica Neue"/>
          <w:sz w:val="28"/>
          <w:sz-cs w:val="28"/>
          <w:spacing w:val="0"/>
          <w:color w:val="121826"/>
        </w:rPr>
        <w:t xml:space="preserve"> selected disconnect between the system and real-world processes.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13/26</w:t>
      </w:r>
      <w:r>
        <w:rPr>
          <w:rFonts w:ascii="Helvetica Neue" w:hAnsi="Helvetica Neue" w:cs="Helvetica Neue"/>
          <w:sz w:val="28"/>
          <w:sz-cs w:val="28"/>
          <w:spacing w:val="0"/>
          <w:color w:val="121826"/>
        </w:rPr>
        <w:t xml:space="preserve"> selected business not mature enough as a major hurdle to implementing change.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12/26</w:t>
      </w:r>
      <w:r>
        <w:rPr>
          <w:rFonts w:ascii="Helvetica Neue" w:hAnsi="Helvetica Neue" w:cs="Helvetica Neue"/>
          <w:sz w:val="28"/>
          <w:sz-cs w:val="28"/>
          <w:spacing w:val="0"/>
          <w:color w:val="121826"/>
        </w:rPr>
        <w:t xml:space="preserve"> selected real-life use cases to support the business case as a missing ROI link.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12/26</w:t>
      </w:r>
      <w:r>
        <w:rPr>
          <w:rFonts w:ascii="Helvetica Neue" w:hAnsi="Helvetica Neue" w:cs="Helvetica Neue"/>
          <w:sz w:val="28"/>
          <w:sz-cs w:val="28"/>
          <w:spacing w:val="0"/>
          <w:color w:val="121826"/>
        </w:rPr>
        <w:t xml:space="preserve"> selected comprehensive change management and training as a missing ROI link.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11/26</w:t>
      </w:r>
      <w:r>
        <w:rPr>
          <w:rFonts w:ascii="Helvetica Neue" w:hAnsi="Helvetica Neue" w:cs="Helvetica Neue"/>
          <w:sz w:val="28"/>
          <w:sz-cs w:val="28"/>
          <w:spacing w:val="0"/>
          <w:color w:val="121826"/>
        </w:rPr>
        <w:t xml:space="preserve"> selected strategic roadmap/planning as a missing ROI link.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21/26</w:t>
      </w:r>
      <w:r>
        <w:rPr>
          <w:rFonts w:ascii="Helvetica Neue" w:hAnsi="Helvetica Neue" w:cs="Helvetica Neue"/>
          <w:sz w:val="28"/>
          <w:sz-cs w:val="28"/>
          <w:spacing w:val="0"/>
          <w:color w:val="121826"/>
        </w:rPr>
        <w:t xml:space="preserve"> said yes to follow-up virtual coffee / sounding-board activity.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is meaningful because it points to active demand for a practical, consultative, evidence-led offer. It also gives the team named-account follow-up routes.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Respondent profile</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Industries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 survey skews heavily toward asset-heavy sectors where Maximo value should matter:</w:t>
      </w:r>
      <w:r>
        <w:rPr>
          <w:rFonts w:ascii="Helvetica Neue" w:hAnsi="Helvetica Neue" w:cs="Helvetica Neue"/>
          <w:sz w:val="28"/>
          <w:sz-cs w:val="28"/>
          <w:spacing w:val="0"/>
          <w:color w:val="121826"/>
        </w:rPr>
        <w:t xml:space="preserve"/>
      </w:r>
    </w:p>
    <w:p>
      <w:pPr/>
      <w:r>
        <w:rPr>
          <w:rFonts w:ascii="Helvetica Neue" w:hAnsi="Helvetica Neue" w:cs="Helvetica Neue"/>
          <w:sz w:val="25"/>
          <w:sz-cs w:val="25"/>
          <w:b/>
          <w:spacing w:val="0"/>
          <w:color w:val="FFFFFF"/>
        </w:rPr>
        <w:t xml:space="preserve">Sector</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Mentions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Energy &amp; Utilities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17</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Transportation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4</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Government</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Research &amp; Public Sector</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Pharmaceuticals &amp; Biotechnology</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Chemicals &amp; Petrochemicals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2</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Maximo Business Partner</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Facilities Management</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Food &amp; Beverage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Logistics &amp; Supply Chain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IT services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Renewables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spacing w:after="210"/>
      </w:pPr>
      <w:r>
        <w:rPr>
          <w:rFonts w:ascii="Helvetica Neue" w:hAnsi="Helvetica Neue" w:cs="Helvetica Neue"/>
          <w:sz w:val="28"/>
          <w:sz-cs w:val="28"/>
          <w:spacing w:val="0"/>
          <w:color w:val="121826"/>
        </w:rPr>
        <w:t xml:space="preserve">Note: this is a multi-select style field, so counts can exceed 26.</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Implication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 strongest initial vertical language should probably be asset-heavy, regulated, reliability-sensitive environments: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energy;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utilities;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transport;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infrastructure;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pharma / validated environments;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public-sector asset estates.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fits Andrew’s asset-intelligence framing better than a narrow software-service framing.</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Maximo/MAS maturity and timing</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Current version</w:t>
      </w:r>
      <w:r>
        <w:rPr>
          <w:rFonts w:ascii="Helvetica Neue" w:hAnsi="Helvetica Neue" w:cs="Helvetica Neue"/>
          <w:sz w:val="33"/>
          <w:sz-cs w:val="33"/>
          <w:b/>
          <w:spacing w:val="0"/>
          <w:color w:val="132D55"/>
        </w:rPr>
        <w:t xml:space="preserve"/>
      </w:r>
    </w:p>
    <w:p>
      <w:pPr/>
      <w:r>
        <w:rPr>
          <w:rFonts w:ascii="Helvetica Neue" w:hAnsi="Helvetica Neue" w:cs="Helvetica Neue"/>
          <w:sz w:val="25"/>
          <w:sz-cs w:val="25"/>
          <w:b/>
          <w:spacing w:val="0"/>
          <w:color w:val="FFFFFF"/>
        </w:rPr>
        <w:t xml:space="preserve">Version state</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MAS 9.x</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Maximo 7.6x</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10</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MAS 8.x</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2</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Not sure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spacing w:after="149"/>
      </w:pPr>
      <w:r>
        <w:rPr>
          <w:rFonts w:ascii="Helvetica Neue" w:hAnsi="Helvetica Neue" w:cs="Helvetica Neue"/>
          <w:sz w:val="33"/>
          <w:sz-cs w:val="33"/>
          <w:b/>
          <w:spacing w:val="0"/>
          <w:color w:val="132D55"/>
        </w:rPr>
        <w:t xml:space="preserve">MAS migration plan</w:t>
      </w:r>
      <w:r>
        <w:rPr>
          <w:rFonts w:ascii="Helvetica Neue" w:hAnsi="Helvetica Neue" w:cs="Helvetica Neue"/>
          <w:sz w:val="33"/>
          <w:sz-cs w:val="33"/>
          <w:b/>
          <w:spacing w:val="0"/>
          <w:color w:val="132D55"/>
        </w:rPr>
        <w:t xml:space="preserve"/>
      </w:r>
    </w:p>
    <w:p>
      <w:pPr/>
      <w:r>
        <w:rPr>
          <w:rFonts w:ascii="Helvetica Neue" w:hAnsi="Helvetica Neue" w:cs="Helvetica Neue"/>
          <w:sz w:val="25"/>
          <w:sz-cs w:val="25"/>
          <w:b/>
          <w:spacing w:val="0"/>
          <w:color w:val="FFFFFF"/>
        </w:rPr>
        <w:t xml:space="preserve">Plan</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Already migrated</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Within 12 months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6</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1–2 years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spacing w:after="149"/>
      </w:pPr>
      <w:r>
        <w:rPr>
          <w:rFonts w:ascii="Helvetica Neue" w:hAnsi="Helvetica Neue" w:cs="Helvetica Neue"/>
          <w:sz w:val="33"/>
          <w:sz-cs w:val="33"/>
          <w:b/>
          <w:spacing w:val="0"/>
          <w:color w:val="132D55"/>
        </w:rPr>
        <w:t xml:space="preserve">Implication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 market is split between: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1</w:t>
        <w:tab/>
        <w:t xml:space="preserve"/>
      </w:r>
      <w:r>
        <w:rPr>
          <w:rFonts w:ascii="Helvetica Neue" w:hAnsi="Helvetica Neue" w:cs="Helvetica Neue"/>
          <w:sz w:val="28"/>
          <w:sz-cs w:val="28"/>
          <w:b/>
          <w:spacing w:val="0"/>
          <w:color w:val="121826"/>
        </w:rPr>
        <w:t xml:space="preserve">Already migrated but not fully realising value.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2</w:t>
        <w:tab/>
        <w:t xml:space="preserve"/>
      </w:r>
      <w:r>
        <w:rPr>
          <w:rFonts w:ascii="Helvetica Neue" w:hAnsi="Helvetica Neue" w:cs="Helvetica Neue"/>
          <w:sz w:val="28"/>
          <w:sz-cs w:val="28"/>
          <w:b/>
          <w:spacing w:val="0"/>
          <w:color w:val="121826"/>
        </w:rPr>
        <w:t xml:space="preserve">Still on 7.6x and facing decision/risk/roadmap pressure.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3</w:t>
        <w:tab/>
        <w:t xml:space="preserve"/>
      </w:r>
      <w:r>
        <w:rPr>
          <w:rFonts w:ascii="Helvetica Neue" w:hAnsi="Helvetica Neue" w:cs="Helvetica Neue"/>
          <w:sz w:val="28"/>
          <w:sz-cs w:val="28"/>
          <w:b/>
          <w:spacing w:val="0"/>
          <w:color w:val="121826"/>
        </w:rPr>
        <w:t xml:space="preserve">Near-term migration planners needing clarity, sequencing and business case.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supports two adjacent first offers: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Post-MAS Value Realisation Diagnostic</w:t>
      </w:r>
      <w:r>
        <w:rPr>
          <w:rFonts w:ascii="Helvetica Neue" w:hAnsi="Helvetica Neue" w:cs="Helvetica Neue"/>
          <w:sz w:val="28"/>
          <w:sz-cs w:val="28"/>
          <w:spacing w:val="0"/>
          <w:color w:val="121826"/>
        </w:rPr>
        <w:t xml:space="preserve"> — for organisations that have moved but are not getting the benefits.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w:t>
        <w:tab/>
        <w:t xml:space="preserve"/>
      </w:r>
      <w:r>
        <w:rPr>
          <w:rFonts w:ascii="Helvetica Neue" w:hAnsi="Helvetica Neue" w:cs="Helvetica Neue"/>
          <w:sz w:val="28"/>
          <w:sz-cs w:val="28"/>
          <w:b/>
          <w:spacing w:val="0"/>
          <w:color w:val="121826"/>
        </w:rPr>
        <w:t xml:space="preserve">MAS Readiness / Roadmap Diagnostic</w:t>
      </w:r>
      <w:r>
        <w:rPr>
          <w:rFonts w:ascii="Helvetica Neue" w:hAnsi="Helvetica Neue" w:cs="Helvetica Neue"/>
          <w:sz w:val="28"/>
          <w:sz-cs w:val="28"/>
          <w:spacing w:val="0"/>
          <w:color w:val="121826"/>
        </w:rPr>
        <w:t xml:space="preserve"> — for organisations still deciding or preparing.</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survey suggests the first may be just as important as the second. Migration alone is not the value event; the value event is adoption, data/process alignment and operational use.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Priority MAS capabilities</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Top selected modules/capabilities:</w:t>
      </w:r>
      <w:r>
        <w:rPr>
          <w:rFonts w:ascii="Helvetica Neue" w:hAnsi="Helvetica Neue" w:cs="Helvetica Neue"/>
          <w:sz w:val="28"/>
          <w:sz-cs w:val="28"/>
          <w:spacing w:val="0"/>
          <w:color w:val="121826"/>
        </w:rPr>
        <w:t xml:space="preserve"/>
      </w:r>
    </w:p>
    <w:p>
      <w:pPr/>
      <w:r>
        <w:rPr>
          <w:rFonts w:ascii="Helvetica Neue" w:hAnsi="Helvetica Neue" w:cs="Helvetica Neue"/>
          <w:sz w:val="25"/>
          <w:sz-cs w:val="25"/>
          <w:b/>
          <w:spacing w:val="0"/>
          <w:color w:val="FFFFFF"/>
        </w:rPr>
        <w:t xml:space="preserve">Capability</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Manage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Health</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Mobile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Monitor</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10</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Schedule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10</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AI</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7</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Visual Inspection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6</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Predict</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MREF</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Assist</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w:t>
      </w:r>
      <w:r>
        <w:rPr>
          <w:rFonts w:ascii="Helvetica Neue" w:hAnsi="Helvetica Neue" w:cs="Helvetica Neue"/>
          <w:sz w:val="25"/>
          <w:sz-cs w:val="25"/>
          <w:spacing w:val="0"/>
          <w:color w:val="121826"/>
        </w:rPr>
        <w:t xml:space="preserve"/>
      </w:r>
    </w:p>
    <w:p>
      <w:pPr>
        <w:spacing w:after="149"/>
      </w:pPr>
      <w:r>
        <w:rPr>
          <w:rFonts w:ascii="Helvetica Neue" w:hAnsi="Helvetica Neue" w:cs="Helvetica Neue"/>
          <w:sz w:val="33"/>
          <w:sz-cs w:val="33"/>
          <w:b/>
          <w:spacing w:val="0"/>
          <w:color w:val="132D55"/>
        </w:rPr>
        <w:t xml:space="preserve">Interpretation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There is strong interest in practical operational extensions, not just the core system:</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Manage remains the anchor.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Health and Mobile are the most obvious near-term value expansion points.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Monitor and Schedule also have significant demand.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AI is present but not dominant; it should be framed as practical augmentation, not AI theatre.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GTM implication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Lead with operational value language: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health;</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mobile execution;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scheduling/productivity;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reliability insight;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maintenance workflow improvement;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better use of data already inside Maximo.</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Avoid leading with generic “AI transformation”. AI should be used as a mechanism inside assessment/reporting/tooling, not as the headline unless a specific buyer problem demands it.</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Top pain points</w:t>
      </w:r>
      <w:r>
        <w:rPr>
          <w:rFonts w:ascii="Helvetica Neue" w:hAnsi="Helvetica Neue" w:cs="Helvetica Neue"/>
          <w:sz w:val="42"/>
          <w:sz-cs w:val="42"/>
          <w:b/>
          <w:spacing w:val="0"/>
          <w:color w:val="0C1C35"/>
        </w:rPr>
        <w:t xml:space="preserve"/>
      </w:r>
    </w:p>
    <w:p>
      <w:pPr/>
      <w:r>
        <w:rPr>
          <w:rFonts w:ascii="Helvetica Neue" w:hAnsi="Helvetica Neue" w:cs="Helvetica Neue"/>
          <w:sz w:val="25"/>
          <w:sz-cs w:val="25"/>
          <w:b/>
          <w:spacing w:val="0"/>
          <w:color w:val="FFFFFF"/>
        </w:rPr>
        <w:t xml:space="preserve">Pain point</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Poor data quality</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20</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Disconnect between system and real-world processes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16</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System performance/speed</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9</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Low user adoption / difficult interface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7</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Lack of mobile capability</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7</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Reporting limitations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4</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AppPoints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3</w:t>
      </w:r>
      <w:r>
        <w:rPr>
          <w:rFonts w:ascii="Helvetica Neue" w:hAnsi="Helvetica Neue" w:cs="Helvetica Neue"/>
          <w:sz w:val="25"/>
          <w:sz-cs w:val="25"/>
          <w:spacing w:val="0"/>
          <w:color w:val="121826"/>
        </w:rPr>
        <w:t xml:space="preserve"/>
      </w:r>
    </w:p>
    <w:p>
      <w:pPr>
        <w:spacing w:after="210"/>
      </w:pPr>
      <w:r>
        <w:rPr>
          <w:rFonts w:ascii="Helvetica Neue" w:hAnsi="Helvetica Neue" w:cs="Helvetica Neue"/>
          <w:sz w:val="28"/>
          <w:sz-cs w:val="28"/>
          <w:spacing w:val="0"/>
          <w:color w:val="121826"/>
        </w:rPr>
        <w:t xml:space="preserve">Additional single-response pain points included business process variations, cloud solutions, Red Hat, scheduler capability, and uncertainty about how to use existing Maximo licence capability.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Interpretation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 dominant problem is not one module. It is the operating layer around the system:</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 is not trusted;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process in Maximo does not match real work;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users do not adopt the system because it does not fit their world;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reporting and insight are limited because the data/process foundation is poor;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organisations struggle to know what to do next.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strongly supports an assessment-led offer. A pure implementation offer would miss the upstream causes.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Biggest hurdles to implementing new features/change</w:t>
      </w:r>
      <w:r>
        <w:rPr>
          <w:rFonts w:ascii="Helvetica Neue" w:hAnsi="Helvetica Neue" w:cs="Helvetica Neue"/>
          <w:sz w:val="42"/>
          <w:sz-cs w:val="42"/>
          <w:b/>
          <w:spacing w:val="0"/>
          <w:color w:val="0C1C35"/>
        </w:rPr>
        <w:t xml:space="preserve"/>
      </w:r>
    </w:p>
    <w:p>
      <w:pPr/>
      <w:r>
        <w:rPr>
          <w:rFonts w:ascii="Helvetica Neue" w:hAnsi="Helvetica Neue" w:cs="Helvetica Neue"/>
          <w:sz w:val="25"/>
          <w:sz-cs w:val="25"/>
          <w:b/>
          <w:spacing w:val="0"/>
          <w:color w:val="FFFFFF"/>
        </w:rPr>
        <w:t xml:space="preserve">Hurdle</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Business not mature enough</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13</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Required data not available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Unclear business requirements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10</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Budget constraints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10</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Resistance to change from end-users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9</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Lack of internal technical expertise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6</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Complex legacy integrations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6</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Training</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spacing w:after="210"/>
      </w:pPr>
      <w:r>
        <w:rPr>
          <w:rFonts w:ascii="Helvetica Neue" w:hAnsi="Helvetica Neue" w:cs="Helvetica Neue"/>
          <w:sz w:val="28"/>
          <w:sz-cs w:val="28"/>
          <w:spacing w:val="0"/>
          <w:color w:val="121826"/>
        </w:rPr>
        <w:t xml:space="preserve">Additional responses included strict quality/validation, avoiding over-specified “bells and whistles”, IT reluctance to change vanilla Maximo, and process alignment.</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Interpretation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This is one of the strongest survey sections for Max Connect.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Customers are not just asking for configuration. They are describing blockers that sit before configuration: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maturity;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 readiness;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requirement clarity;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budget case;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change readiness;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technical confidence;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governance.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These are exactly the things an independent advisory/discovery business can diagnose and package into an actionable roadmap.</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Advanced capabilities currently used or explored</w:t>
      </w:r>
      <w:r>
        <w:rPr>
          <w:rFonts w:ascii="Helvetica Neue" w:hAnsi="Helvetica Neue" w:cs="Helvetica Neue"/>
          <w:sz w:val="42"/>
          <w:sz-cs w:val="42"/>
          <w:b/>
          <w:spacing w:val="0"/>
          <w:color w:val="0C1C35"/>
        </w:rPr>
        <w:t xml:space="preserve"/>
      </w:r>
    </w:p>
    <w:p>
      <w:pPr/>
      <w:r>
        <w:rPr>
          <w:rFonts w:ascii="Helvetica Neue" w:hAnsi="Helvetica Neue" w:cs="Helvetica Neue"/>
          <w:sz w:val="25"/>
          <w:sz-cs w:val="25"/>
          <w:b/>
          <w:spacing w:val="0"/>
          <w:color w:val="FFFFFF"/>
        </w:rPr>
        <w:t xml:space="preserve">Capability</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Mobile execution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None of the above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8</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AI / Predictive analytics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7</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IoT integration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AI agents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Spatial/GIS integration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AI assistant</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4</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Inventory optimisation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4</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Automated scheduling</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3</w:t>
      </w:r>
      <w:r>
        <w:rPr>
          <w:rFonts w:ascii="Helvetica Neue" w:hAnsi="Helvetica Neue" w:cs="Helvetica Neue"/>
          <w:sz w:val="25"/>
          <w:sz-cs w:val="25"/>
          <w:spacing w:val="0"/>
          <w:color w:val="121826"/>
        </w:rPr>
        <w:t xml:space="preserve"/>
      </w:r>
    </w:p>
    <w:p>
      <w:pPr>
        <w:spacing w:after="149"/>
      </w:pPr>
      <w:r>
        <w:rPr>
          <w:rFonts w:ascii="Helvetica Neue" w:hAnsi="Helvetica Neue" w:cs="Helvetica Neue"/>
          <w:sz w:val="33"/>
          <w:sz-cs w:val="33"/>
          <w:b/>
          <w:spacing w:val="0"/>
          <w:color w:val="132D55"/>
        </w:rPr>
        <w:t xml:space="preserve">Interpretation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There is curiosity and some exploration, but the market is not uniformly advanced. A large enough segment is still at “none of the above” to suggest that a maturity/roadmap entry point is necessary.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Implication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Do not assume customers are ready to buy advanced AI/agent products immediately. Instead: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diagnose maturity;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identify where advanced capability could produce value;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show the data/process prerequisites;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create a staged 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productise repeatable parts after proof.</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Missing link to ROI</w:t>
      </w:r>
      <w:r>
        <w:rPr>
          <w:rFonts w:ascii="Helvetica Neue" w:hAnsi="Helvetica Neue" w:cs="Helvetica Neue"/>
          <w:sz w:val="42"/>
          <w:sz-cs w:val="42"/>
          <w:b/>
          <w:spacing w:val="0"/>
          <w:color w:val="0C1C35"/>
        </w:rPr>
        <w:t xml:space="preserve"/>
      </w:r>
    </w:p>
    <w:p>
      <w:pPr/>
      <w:r>
        <w:rPr>
          <w:rFonts w:ascii="Helvetica Neue" w:hAnsi="Helvetica Neue" w:cs="Helvetica Neue"/>
          <w:sz w:val="25"/>
          <w:sz-cs w:val="25"/>
          <w:b/>
          <w:spacing w:val="0"/>
          <w:color w:val="FFFFFF"/>
        </w:rPr>
        <w:t xml:space="preserve">Missing link</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Real-life use cases to support initial business case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12</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Comprehensive change management &amp; training</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12</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Strategic roadmap/planning</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Better workflow design</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8</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System upgrades/development</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7</w:t>
      </w:r>
      <w:r>
        <w:rPr>
          <w:rFonts w:ascii="Helvetica Neue" w:hAnsi="Helvetica Neue" w:cs="Helvetica Neue"/>
          <w:sz w:val="25"/>
          <w:sz-cs w:val="25"/>
          <w:spacing w:val="0"/>
          <w:color w:val="121826"/>
        </w:rPr>
        <w:t xml:space="preserve"/>
      </w:r>
    </w:p>
    <w:p>
      <w:pPr>
        <w:spacing w:after="149"/>
      </w:pPr>
      <w:r>
        <w:rPr>
          <w:rFonts w:ascii="Helvetica Neue" w:hAnsi="Helvetica Neue" w:cs="Helvetica Neue"/>
          <w:sz w:val="33"/>
          <w:sz-cs w:val="33"/>
          <w:b/>
          <w:spacing w:val="0"/>
          <w:color w:val="132D55"/>
        </w:rPr>
        <w:t xml:space="preserve">Interpretation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This is very strong evidence for the Max Connect proposition.</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missing ROI link is not “more features”. It is: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 for the business case;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change and adoption support;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strategic 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workflow redesign;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targeted upgrades/development.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supports a founder-facing claim:</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Customers need a practical bridge between MAS capability and business value. The bridge is not just technical implementation; it is evidence, roadmap, change, workflow and confidence.</w:t>
      </w:r>
    </w:p>
    <w:p>
      <w:pPr>
        <w:spacing w:after="191"/>
      </w:pPr>
      <w:r>
        <w:rPr>
          <w:rFonts w:ascii="Helvetica Neue" w:hAnsi="Helvetica Neue" w:cs="Helvetica Neue"/>
          <w:sz w:val="42"/>
          <w:sz-cs w:val="42"/>
          <w:b/>
          <w:spacing w:val="0"/>
          <w:color w:val="0C1C35"/>
        </w:rPr>
        <w:t xml:space="preserve">Follow-up willingness</w:t>
      </w:r>
      <w:r>
        <w:rPr>
          <w:rFonts w:ascii="Helvetica Neue" w:hAnsi="Helvetica Neue" w:cs="Helvetica Neue"/>
          <w:sz w:val="42"/>
          <w:sz-cs w:val="42"/>
          <w:b/>
          <w:spacing w:val="0"/>
          <w:color w:val="0C1C35"/>
        </w:rPr>
        <w:t xml:space="preserve"/>
      </w:r>
    </w:p>
    <w:p>
      <w:pPr/>
      <w:r>
        <w:rPr>
          <w:rFonts w:ascii="Helvetica Neue" w:hAnsi="Helvetica Neue" w:cs="Helvetica Neue"/>
          <w:sz w:val="25"/>
          <w:sz-cs w:val="25"/>
          <w:b/>
          <w:spacing w:val="0"/>
          <w:color w:val="FFFFFF"/>
        </w:rPr>
        <w:t xml:space="preserve">Follow-up answer</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b/>
          <w:spacing w:val="0"/>
          <w:color w:val="FFFFFF"/>
        </w:rPr>
        <w:t xml:space="preserve">Responses</w:t>
      </w:r>
      <w:r>
        <w:rPr>
          <w:rFonts w:ascii="Helvetica Neue" w:hAnsi="Helvetica Neue" w:cs="Helvetica Neue"/>
          <w:sz w:val="25"/>
          <w:sz-cs w:val="25"/>
          <w:b/>
          <w:spacing w:val="0"/>
          <w:color w:val="FFFFFF"/>
        </w:rPr>
        <w:t xml:space="preserve"/>
      </w:r>
    </w:p>
    <w:p>
      <w:pPr/>
      <w:r>
        <w:rPr>
          <w:rFonts w:ascii="Helvetica Neue" w:hAnsi="Helvetica Neue" w:cs="Helvetica Neue"/>
          <w:sz w:val="25"/>
          <w:sz-cs w:val="25"/>
          <w:spacing w:val="0"/>
          <w:color w:val="121826"/>
        </w:rPr>
        <w:t xml:space="preserve">Yes</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21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Happy to do a quick 1-on-1 review</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11</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Interested in joining a peer group workshop</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10</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Not at this time</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Prefer survey results at December event</w:t>
      </w:r>
      <w:r>
        <w:rPr>
          <w:rFonts w:ascii="Helvetica Neue" w:hAnsi="Helvetica Neue" w:cs="Helvetica Neue"/>
          <w:sz w:val="25"/>
          <w:sz-cs w:val="25"/>
          <w:spacing w:val="0"/>
          <w:color w:val="121826"/>
        </w:rPr>
        <w:t xml:space="preserve"/>
      </w:r>
    </w:p>
    <w:p>
      <w:pPr/>
      <w:r>
        <w:rPr>
          <w:rFonts w:ascii="Helvetica Neue" w:hAnsi="Helvetica Neue" w:cs="Helvetica Neue"/>
          <w:sz w:val="25"/>
          <w:sz-cs w:val="25"/>
          <w:spacing w:val="0"/>
          <w:color w:val="121826"/>
        </w:rPr>
        <w:t xml:space="preserve">5</w:t>
      </w:r>
      <w:r>
        <w:rPr>
          <w:rFonts w:ascii="Helvetica Neue" w:hAnsi="Helvetica Neue" w:cs="Helvetica Neue"/>
          <w:sz w:val="25"/>
          <w:sz-cs w:val="25"/>
          <w:spacing w:val="0"/>
          <w:color w:val="121826"/>
        </w:rPr>
        <w:t xml:space="preserve"/>
      </w:r>
    </w:p>
    <w:p>
      <w:pPr>
        <w:spacing w:after="149"/>
      </w:pPr>
      <w:r>
        <w:rPr>
          <w:rFonts w:ascii="Helvetica Neue" w:hAnsi="Helvetica Neue" w:cs="Helvetica Neue"/>
          <w:sz w:val="33"/>
          <w:sz-cs w:val="33"/>
          <w:b/>
          <w:spacing w:val="0"/>
          <w:color w:val="132D55"/>
        </w:rPr>
        <w:t xml:space="preserve">Interpretation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This is a live GTM asset. The survey is not only evidence; it is a follow-up pipeline.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immediate commercial opportunity is not to cold-launch a proposition. It is to run structured follow-up coffees / peer workshops and use those conversations to validate the first diagnostic offer.</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Topic requests / qualitative signals</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Recurring qualitative themes include: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Scheduler / Health / Manage / work management;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business user access vs provider access;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what customers can safely do themselves without risking the system;</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reducing change-request cost;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condition-based maintenance;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large-scale asset data management;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managing data capture and keeping asset data up to date;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replacement;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Red Hat/OpenShift and application updates;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real case studies and examples from MAS Unlocked.</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Interpretation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Several responses point directly at Andrew’s “self-service with guardrails” idea:</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Customers want to know what they can safely do themselves and where they still need provider/partner help.</w:t>
      </w:r>
    </w:p>
    <w:p>
      <w:pPr>
        <w:spacing w:after="210"/>
      </w:pPr>
      <w:r>
        <w:rPr>
          <w:rFonts w:ascii="Helvetica Neue" w:hAnsi="Helvetica Neue" w:cs="Helvetica Neue"/>
          <w:sz w:val="28"/>
          <w:sz-cs w:val="28"/>
          <w:spacing w:val="0"/>
          <w:color w:val="121826"/>
        </w:rPr>
        <w:t xml:space="preserve">This is a strong wedge for independent advisory and tooling: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safe self-service readiness;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provider-dependence reduction;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 quality/actionability;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governed configuration/change;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business-case evidence.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Segment opportunities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Segment 1 — Already migrated, value not realised</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Signals: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15 already migrated;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high pain around data quality and process disconnect;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interest in Manage, Health, Mobile, Monitor, Schedule.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MAS Value Realisation Diagnostic</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value leakage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adoption/process fit assessment;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 quality and reporting readiness 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module-priority 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quick-win improvement backlog;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business-case evidence.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Segment 2 — 7.6x / pre-MAS decision-makers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Signals: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10 still on Maximo 7.6x;</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11 planning over 12 months or within 1–2 years;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budget and requirements uncertainty.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MAS Readiness and Decision Roadmap</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upgrade risk/decision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readiness score;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AppPoints/licensing questions;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data/process prerequisites;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stakeholder alignment pack;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partner/procurement brief.</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Segment 3 — Operators with underused functionality</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Signals: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users want better workflow, mobile, health, data capture, reporting;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“what can we do ourselves vs provider” appeared in qualitative responses.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Maximo Self-Service with Guardrails Assessment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what can be configured safely internally;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what should remain partner-led;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cost-of-change reduction opportunities;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governance model;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training/adoption plan.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Segment 4 — Asset data and reliability improvement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Signals: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poor data quality is the top pain;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data topics requested explicitly;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Health/Mobile/Monitor interest is high.</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Asset Data to Asset Insight Sprint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data quality profile;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priority data fixes;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health/mobile/reporting use cases;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operational dashboard concept;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 trail for ROI.</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Recommended founder-level interpretation</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The survey validates the problem space more than any single offer. It says: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Customers are in or approaching MAS, but value realisation is uneven.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Data quality and process mismatch are the loudest operational pains.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Change is blocked by maturity, unclear requirements, budget and resistance.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Customers need evidence and real examples to support business cases.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There is willingness to continue the conversation.</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points to a business that should sell clarity and momentum before selling implementation.</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Suggested follow-up actions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1. Run 8–10 structured follow-up coffees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Prioritise respondents from:</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Energy &amp; Utilities;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Transportation;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organisations already on MAS 9.x but reporting data/process pain;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organisations still on 7.6x with a near-term migration timeline;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respondents who selected both “business not mature enough” and “strategic roadmap/planning”.</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2. Use one consistent follow-up script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Questions should test: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What is the most expensive Maximo/MAS problem you have right now?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Is the blocker data, process, people, partner, budget or platform?</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What have you already tried?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What would make a business case credible internally?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Who owns budget for this?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6</w:t>
        <w:tab/>
        <w:t xml:space="preserve"/>
      </w:r>
      <w:r>
        <w:rPr>
          <w:rFonts w:ascii="Helvetica Neue" w:hAnsi="Helvetica Neue" w:cs="Helvetica Neue"/>
          <w:sz w:val="28"/>
          <w:sz-cs w:val="28"/>
          <w:spacing w:val="0"/>
          <w:color w:val="121826"/>
        </w:rPr>
        <w:t xml:space="preserve">Would a short independent diagnostic be useful?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7</w:t>
        <w:tab/>
        <w:t xml:space="preserve"/>
      </w:r>
      <w:r>
        <w:rPr>
          <w:rFonts w:ascii="Helvetica Neue" w:hAnsi="Helvetica Neue" w:cs="Helvetica Neue"/>
          <w:sz w:val="28"/>
          <w:sz-cs w:val="28"/>
          <w:spacing w:val="0"/>
          <w:color w:val="121826"/>
        </w:rPr>
        <w:t xml:space="preserve">What would it need to produce to be worth paying for?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8</w:t>
        <w:tab/>
        <w:t xml:space="preserve"/>
      </w:r>
      <w:r>
        <w:rPr>
          <w:rFonts w:ascii="Helvetica Neue" w:hAnsi="Helvetica Neue" w:cs="Helvetica Neue"/>
          <w:sz w:val="28"/>
          <w:sz-cs w:val="28"/>
          <w:spacing w:val="0"/>
          <w:color w:val="121826"/>
        </w:rPr>
        <w:t xml:space="preserve">What price would feel easy to approve?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9</w:t>
        <w:tab/>
        <w:t xml:space="preserve"/>
      </w:r>
      <w:r>
        <w:rPr>
          <w:rFonts w:ascii="Helvetica Neue" w:hAnsi="Helvetica Neue" w:cs="Helvetica Neue"/>
          <w:sz w:val="28"/>
          <w:sz-cs w:val="28"/>
          <w:spacing w:val="0"/>
          <w:color w:val="121826"/>
        </w:rPr>
        <w:t xml:space="preserve">Who else should be in the conversation?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3. Package a survey-backed first offer</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Recommended first 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Asset Intelligence Diagnostic: Maximo/MAS Value and Readiness Sprint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Positioning:</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For asset-heavy organisations using or moving to MAS who need to turn Maximo capability into measurable operational value.</w:t>
      </w:r>
    </w:p>
    <w:p>
      <w:pPr>
        <w:spacing w:after="210"/>
      </w:pPr>
      <w:r>
        <w:rPr>
          <w:rFonts w:ascii="Helvetica Neue" w:hAnsi="Helvetica Neue" w:cs="Helvetica Neue"/>
          <w:sz w:val="28"/>
          <w:sz-cs w:val="28"/>
          <w:spacing w:val="0"/>
          <w:color w:val="121826"/>
        </w:rPr>
        <w:t xml:space="preserve">Deliverables: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evidence-backed current-state scorecard;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data/process/adoption pain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value opportunity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module and roadmap recommendations;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business-case evidence pack;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immediate next-step plan.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4. Create a founding-team-ready slide/report pack</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This survey report can become: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1-page executive summary;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survey evidence section;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proposition implications;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follow-up plan;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draft offer page.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Things not yet proven</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The survey does not yet prove: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exact willingness to pay;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whether buyers prefer independent advisory vs partner delivery;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which job title signs budget;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whether a £5k–£10k diagnostic is too low, too high or right;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whether customers will buy a broader asset-intelligence offer if Maximo is not in the headline;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which vertical should be first.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These are the next validation targets.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Founding-team short version</w:t>
      </w:r>
      <w:r>
        <w:rPr>
          <w:rFonts w:ascii="Helvetica Neue" w:hAnsi="Helvetica Neue" w:cs="Helvetica Neue"/>
          <w:sz w:val="42"/>
          <w:sz-cs w:val="42"/>
          <w:b/>
          <w:spacing w:val="0"/>
          <w:color w:val="0C1C35"/>
        </w:rPr>
        <w:t xml:space="preserve"/>
      </w:r>
    </w:p>
    <w:p>
      <w:pPr>
        <w:spacing w:after="320"/>
      </w:pPr>
      <w:r>
        <w:rPr>
          <w:rFonts w:ascii=".SF NS" w:hAnsi=".SF NS" w:cs=".SF NS"/>
          <w:sz w:val="32"/>
          <w:sz-cs w:val="32"/>
          <w:b/>
          <w:spacing w:val="0"/>
          <w:color w:val="0E2034"/>
        </w:rPr>
        <w:t xml:space="preserve">The survey strongly supports an assessment-led proposition. Customers are not mainly saying “we need someone to install more Maximo”. They are saying data quality is poor, process and system reality are disconnected, business maturity and requirements are weak, and they need real use cases, change support and strategic roadmap/planning to realise ROI. That matches the interview direction: Max Connect/new name should start as an independent asset-intelligence diagnostic and roadmap business, using Maximo/MAS as the first wedge, then build repeatable tools and follow-on services around the recurring problems.</w:t>
      </w:r>
    </w:p>
    <w:p>
      <w:pPr>
        <w:spacing w:after="287"/>
      </w:pPr>
      <w:r>
        <w:rPr>
          <w:rFonts w:ascii="Helvetica Neue" w:hAnsi="Helvetica Neue" w:cs="Helvetica Neue"/>
          <w:sz w:val="64"/>
          <w:sz-cs w:val="64"/>
          <w:b/>
          <w:spacing w:val="0"/>
          <w:color w:val="0C1C35"/>
        </w:rPr>
        <w:t xml:space="preserve">Foundry EAM / Max Connect — GTM ideas for the founding team</w:t>
      </w:r>
      <w:r>
        <w:rPr>
          <w:rFonts w:ascii="Helvetica Neue" w:hAnsi="Helvetica Neue" w:cs="Helvetica Neue"/>
          <w:sz w:val="64"/>
          <w:sz-cs w:val="64"/>
          <w:b/>
          <w:spacing w:val="0"/>
          <w:color w:val="0C1C35"/>
        </w:rPr>
        <w:t xml:space="preserve"/>
      </w:r>
    </w:p>
    <w:p>
      <w:pPr>
        <w:spacing w:after="210"/>
      </w:pPr>
      <w:r>
        <w:rPr>
          <w:rFonts w:ascii="Helvetica Neue" w:hAnsi="Helvetica Neue" w:cs="Helvetica Neue"/>
          <w:sz w:val="28"/>
          <w:sz-cs w:val="28"/>
          <w:spacing w:val="0"/>
          <w:color w:val="121826"/>
        </w:rPr>
        <w:t xml:space="preserve">Date: 2026-09-04</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Audience: founding team</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Status: founding-team-facing draft, not public copy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Working name: Foundry EAM is the preferred naming direction; `www.foundry-eam.com` is the corrected target domain pending registration/DNS and legal checks.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Sources used</w:t>
      </w:r>
      <w:r>
        <w:rPr>
          <w:rFonts w:ascii="Helvetica Neue" w:hAnsi="Helvetica Neue" w:cs="Helvetica Neue"/>
          <w:sz w:val="42"/>
          <w:sz-cs w:val="42"/>
          <w:b/>
          <w:spacing w:val="0"/>
          <w:color w:val="0C1C3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Andrew Carrie interview notes, 2026-07-27.</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Rich Barber interview notes, 2026-07-24.</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Hadrian / July 16 interview note.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MAS Unlocked 2 survey responses, 26 respondents.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Existing competitor analysis covering small specialists, established Maximo/EAM SIs, and large SIs.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Executive readout</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The GTM should not start with a broad “we are a Maximo consultancy” message. That puts the business into a crowded field against existing Maximo specialists and larger SIs.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stronger wedge is:</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Independent asset-intelligence diagnostics for Maximo/MAS-heavy organisations that need to turn system capability into measurable operational value.</w:t>
      </w:r>
    </w:p>
    <w:p>
      <w:pPr>
        <w:spacing w:after="210"/>
      </w:pPr>
      <w:r>
        <w:rPr>
          <w:rFonts w:ascii="Helvetica Neue" w:hAnsi="Helvetica Neue" w:cs="Helvetica Neue"/>
          <w:sz w:val="28"/>
          <w:sz-cs w:val="28"/>
          <w:spacing w:val="0"/>
          <w:color w:val="121826"/>
        </w:rPr>
        <w:t xml:space="preserve">The business should use Maximo/MAS as the first trust surface, but avoid trapping the brand in Maximo-only language. The category should be broader: asset intelligence, EAM value realisation, readiness, roadmap, and governed improvement.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Recommended GTM sequence: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Use the MAS Unlocked survey and network to book follow-up coffees.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Test a paid diagnostic offer with 5–10 warm prospects.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Use those diagnostics to generate evidence, repeatable artefacts and case studies.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Build a living assessment/reporting engine around the repeated patterns.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Expand from Maximo/MAS into broader asset-intelligence and EAM advisory.</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Positioning thesis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Avoid this</w:t>
      </w:r>
      <w:r>
        <w:rPr>
          <w:rFonts w:ascii="Helvetica Neue" w:hAnsi="Helvetica Neue" w:cs="Helvetica Neue"/>
          <w:sz w:val="33"/>
          <w:sz-cs w:val="33"/>
          <w:b/>
          <w:spacing w:val="0"/>
          <w:color w:val="132D55"/>
        </w:rPr>
        <w:t xml:space="preserve"/>
      </w:r>
    </w:p>
    <w:p>
      <w:pPr>
        <w:spacing w:after="320"/>
      </w:pPr>
      <w:r>
        <w:rPr>
          <w:rFonts w:ascii=".SF NS" w:hAnsi=".SF NS" w:cs=".SF NS"/>
          <w:sz w:val="32"/>
          <w:sz-cs w:val="32"/>
          <w:b/>
          <w:spacing w:val="0"/>
          <w:color w:val="0E2034"/>
        </w:rPr>
        <w:t xml:space="preserve">“We implement Maximo.”</w:t>
      </w:r>
    </w:p>
    <w:p>
      <w:pPr>
        <w:spacing w:after="210"/>
      </w:pPr>
      <w:r>
        <w:rPr>
          <w:rFonts w:ascii="Helvetica Neue" w:hAnsi="Helvetica Neue" w:cs="Helvetica Neue"/>
          <w:sz w:val="28"/>
          <w:sz-cs w:val="28"/>
          <w:spacing w:val="0"/>
          <w:color w:val="121826"/>
        </w:rPr>
        <w:t xml:space="preserve">Why not: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crowded by established partners/SIs;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lower differentiation;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delivery-heavy and headcount-constrained;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vulnerable to race-to-bottom pricing;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contradicts both Rich and Andrew’s strongest signals.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Prefer this</w:t>
      </w:r>
      <w:r>
        <w:rPr>
          <w:rFonts w:ascii="Helvetica Neue" w:hAnsi="Helvetica Neue" w:cs="Helvetica Neue"/>
          <w:sz w:val="33"/>
          <w:sz-cs w:val="33"/>
          <w:b/>
          <w:spacing w:val="0"/>
          <w:color w:val="132D55"/>
        </w:rPr>
        <w:t xml:space="preserve"/>
      </w:r>
    </w:p>
    <w:p>
      <w:pPr>
        <w:spacing w:after="320"/>
      </w:pPr>
      <w:r>
        <w:rPr>
          <w:rFonts w:ascii=".SF NS" w:hAnsi=".SF NS" w:cs=".SF NS"/>
          <w:sz w:val="32"/>
          <w:sz-cs w:val="32"/>
          <w:b/>
          <w:spacing w:val="0"/>
          <w:color w:val="0E2034"/>
        </w:rPr>
        <w:t xml:space="preserve">“We help asset-heavy organisations work out where Maximo/MAS and their asset-management operating model are leaking value — then give them the roadmap, evidence and guarded delivery path to fix it.”</w:t>
      </w:r>
    </w:p>
    <w:p>
      <w:pPr>
        <w:spacing w:after="149"/>
      </w:pPr>
      <w:r>
        <w:rPr>
          <w:rFonts w:ascii="Helvetica Neue" w:hAnsi="Helvetica Neue" w:cs="Helvetica Neue"/>
          <w:sz w:val="33"/>
          <w:sz-cs w:val="33"/>
          <w:b/>
          <w:spacing w:val="0"/>
          <w:color w:val="132D55"/>
        </w:rPr>
        <w:t xml:space="preserve">Short proposition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b/>
          <w:spacing w:val="0"/>
          <w:color w:val="121826"/>
        </w:rPr>
        <w:t xml:space="preserve">Independent asset-intelligence diagnostics for Maximo/MAS value realisation.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Slightly fuller proposition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b/>
          <w:spacing w:val="0"/>
          <w:color w:val="121826"/>
        </w:rPr>
        <w:t xml:space="preserve">For asset-heavy organisations using or moving to Maximo/MAS, we diagnose the gap between system capability and operational value, then produce a practical roadmap, business-case evidence and delivery path.</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Naming implications</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Andrew raised that “Max Connect” may be wrong because the market already contains many “Max” names and because a Maximo-coded name narrows the future.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The name should ideally signal: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independence;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intelligence;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practical value realisation;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evidence/truth;</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not just Maximo implementation.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Naming territories to explore</w:t>
      </w:r>
      <w:r>
        <w:rPr>
          <w:rFonts w:ascii="Helvetica Neue" w:hAnsi="Helvetica Neue" w:cs="Helvetica Neue"/>
          <w:sz w:val="33"/>
          <w:sz-cs w:val="33"/>
          <w:b/>
          <w:spacing w:val="0"/>
          <w:color w:val="132D55"/>
        </w:rPr>
        <w:t xml:space="preserve"/>
      </w:r>
    </w:p>
    <w:p>
      <w:pPr>
        <w:spacing w:after="125"/>
      </w:pPr>
      <w:r>
        <w:rPr>
          <w:rFonts w:ascii="Helvetica Neue" w:hAnsi="Helvetica Neue" w:cs="Helvetica Neue"/>
          <w:sz w:val="28"/>
          <w:sz-cs w:val="28"/>
          <w:b/>
          <w:spacing w:val="0"/>
          <w:color w:val="0C1C35"/>
        </w:rPr>
        <w:t xml:space="preserve">1. Asset intelligence</w:t>
      </w:r>
      <w:r>
        <w:rPr>
          <w:rFonts w:ascii="Helvetica Neue" w:hAnsi="Helvetica Neue" w:cs="Helvetica Neue"/>
          <w:sz w:val="28"/>
          <w:sz-cs w:val="28"/>
          <w:b/>
          <w:spacing w:val="0"/>
          <w:color w:val="0C1C3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Intelligence Works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Signal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Clarity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Lens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North</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Intelligent Asset Co.</w:t>
      </w:r>
      <w:r>
        <w:rPr>
          <w:rFonts w:ascii="Helvetica Neue" w:hAnsi="Helvetica Neue" w:cs="Helvetica Neue"/>
          <w:sz w:val="28"/>
          <w:sz-cs w:val="28"/>
          <w:spacing w:val="0"/>
          <w:color w:val="121826"/>
        </w:rPr>
        <w:t xml:space="preserve"/>
      </w:r>
    </w:p>
    <w:p>
      <w:pPr>
        <w:spacing w:after="125"/>
      </w:pPr>
      <w:r>
        <w:rPr>
          <w:rFonts w:ascii="Helvetica Neue" w:hAnsi="Helvetica Neue" w:cs="Helvetica Neue"/>
          <w:sz w:val="28"/>
          <w:sz-cs w:val="28"/>
          <w:b/>
          <w:spacing w:val="0"/>
          <w:color w:val="0C1C35"/>
        </w:rPr>
        <w:t xml:space="preserve">2. Evidence / truth / clarity</w:t>
      </w:r>
      <w:r>
        <w:rPr>
          <w:rFonts w:ascii="Helvetica Neue" w:hAnsi="Helvetica Neue" w:cs="Helvetica Neue"/>
          <w:sz w:val="28"/>
          <w:sz-cs w:val="28"/>
          <w:b/>
          <w:spacing w:val="0"/>
          <w:color w:val="0C1C3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Truth</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Clear Asset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 Works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Signal Works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Proofline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Value Signal</w:t>
      </w:r>
      <w:r>
        <w:rPr>
          <w:rFonts w:ascii="Helvetica Neue" w:hAnsi="Helvetica Neue" w:cs="Helvetica Neue"/>
          <w:sz w:val="28"/>
          <w:sz-cs w:val="28"/>
          <w:spacing w:val="0"/>
          <w:color w:val="121826"/>
        </w:rPr>
        <w:t xml:space="preserve"/>
      </w:r>
    </w:p>
    <w:p>
      <w:pPr>
        <w:spacing w:after="125"/>
      </w:pPr>
      <w:r>
        <w:rPr>
          <w:rFonts w:ascii="Helvetica Neue" w:hAnsi="Helvetica Neue" w:cs="Helvetica Neue"/>
          <w:sz w:val="28"/>
          <w:sz-cs w:val="28"/>
          <w:b/>
          <w:spacing w:val="0"/>
          <w:color w:val="0C1C35"/>
        </w:rPr>
        <w:t xml:space="preserve">3. Roadmap / direction</w:t>
      </w:r>
      <w:r>
        <w:rPr>
          <w:rFonts w:ascii="Helvetica Neue" w:hAnsi="Helvetica Neue" w:cs="Helvetica Neue"/>
          <w:sz w:val="28"/>
          <w:sz-cs w:val="28"/>
          <w:b/>
          <w:spacing w:val="0"/>
          <w:color w:val="0C1C3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Compass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Route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Roadmap Co.</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Northstar Assets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Operating Compass</w:t>
      </w:r>
      <w:r>
        <w:rPr>
          <w:rFonts w:ascii="Helvetica Neue" w:hAnsi="Helvetica Neue" w:cs="Helvetica Neue"/>
          <w:sz w:val="28"/>
          <w:sz-cs w:val="28"/>
          <w:spacing w:val="0"/>
          <w:color w:val="121826"/>
        </w:rPr>
        <w:t xml:space="preserve"/>
      </w:r>
    </w:p>
    <w:p>
      <w:pPr>
        <w:spacing w:after="125"/>
      </w:pPr>
      <w:r>
        <w:rPr>
          <w:rFonts w:ascii="Helvetica Neue" w:hAnsi="Helvetica Neue" w:cs="Helvetica Neue"/>
          <w:sz w:val="28"/>
          <w:sz-cs w:val="28"/>
          <w:b/>
          <w:spacing w:val="0"/>
          <w:color w:val="0C1C35"/>
        </w:rPr>
        <w:t xml:space="preserve">4. Maximo-adjacent but not Max-branded</w:t>
      </w:r>
      <w:r>
        <w:rPr>
          <w:rFonts w:ascii="Helvetica Neue" w:hAnsi="Helvetica Neue" w:cs="Helvetica Neue"/>
          <w:sz w:val="28"/>
          <w:sz-cs w:val="28"/>
          <w:b/>
          <w:spacing w:val="0"/>
          <w:color w:val="0C1C3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EAM Clarity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EAM Signal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SuiteSense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Suite Advisory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Operational Asset Intelligence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Recommendation: keep “Max Connect” as a working/project name until the first paid diagnostic is sharper. Do not over-invest in naming before the offer is validated.</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Buyer/problem segmentation</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Segment A — Already migrated to MAS but not seeing value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Evidence: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15/26 survey respondents are already migrated.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Top pains are poor data quality, system/process disconnect, adoption/interface, reporting and mobile capability.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Buyer language: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upgraded but we’re not getting the value.”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have MAS capability but the business is still working around it.”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don’t know what to prioritise next.”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MAS Value Realisation Diagnostic</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Core deliverables: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value leakage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process/system fit review;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 quality profile;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adoption and mobile readiness review;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module-priority 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quantified quick wins.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Segment B — Still on 7.6x / deciding MAS path</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Evidence: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10/26 respondents still run Maximo 7.6x.</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11/26 plan migration within 12 months or 1–2 years.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Survey blockers include budget constraints, unclear requirements and business maturity.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Buyer language: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know we need to decide, but the path is unclear.”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need to understand risk, cost and value before committing.”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need a business case that isn’t vendor hype.”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MAS Readiness and Decision Roadmap</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Core deliverables: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current risk assessment;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readiness score;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business-case inputs;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dependency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stakeholder alignment questions;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partner/procurement brief.</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Segment C — Operations/maintenance teams who need safe self-service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Evidence: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Qualitative survey responses ask what business users can do themselves vs what providers must do.</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Rich emphasises users who manage Maximo as an add-on to their day jobs.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Andrew sees future governance/guardrail tooling.</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Buyer language: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“We’re too dependent on providers for small changes.”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want to move faster without breaking supportability.”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need to know what we can safely do ourselves.”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Self-Service with Guardrails Assessment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Core deliverables: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safe/internal change catalogue;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provider-dependence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governance model;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change-request cost-reduction opportunities;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training/adoption plan.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Segment D — Asset data and reliability improvement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Evidence: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20/26 selected poor data quality.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16/26 selected system/process disconnect.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Health, Mobile, Monitor and Schedule are high-priority modules.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Buyer language: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cannot trust the data.”</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 cannot get the reporting/insight we need.”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system does not reflect real work.”</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Offer: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Asset Data to Insight Sprint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Core deliverables: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 quality assessment;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asset/process alignment 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reporting and dashboard priorities;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Health/Mobile/Monitor readiness;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 trail for ROI.</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Recommended first offer</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Name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b/>
          <w:spacing w:val="0"/>
          <w:color w:val="121826"/>
        </w:rPr>
        <w:t xml:space="preserve">Asset Intelligence Diagnostic</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Subline: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A fast, independent assessment of where Maximo/MAS is leaking value and what to do next.</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Who it is for</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Asset-heavy organisations using or moving to Maximo/MAS who are facing: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poor data quality;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weak adoption;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unclear 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underused MAS modules;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unclear business case;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provider dependency;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slow partner/SI response;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uncertainty about upgrade/value sequencing.</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Format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Two packaging options:</w:t>
      </w:r>
      <w:r>
        <w:rPr>
          <w:rFonts w:ascii="Helvetica Neue" w:hAnsi="Helvetica Neue" w:cs="Helvetica Neue"/>
          <w:sz w:val="28"/>
          <w:sz-cs w:val="28"/>
          <w:spacing w:val="0"/>
          <w:color w:val="121826"/>
        </w:rPr>
        <w:t xml:space="preserve"/>
      </w:r>
    </w:p>
    <w:p>
      <w:pPr>
        <w:spacing w:after="125"/>
      </w:pPr>
      <w:r>
        <w:rPr>
          <w:rFonts w:ascii="Helvetica Neue" w:hAnsi="Helvetica Neue" w:cs="Helvetica Neue"/>
          <w:sz w:val="28"/>
          <w:sz-cs w:val="28"/>
          <w:b/>
          <w:spacing w:val="0"/>
          <w:color w:val="0C1C35"/>
        </w:rPr>
        <w:t xml:space="preserve">Lite diagnostic — £5k–£10k</w:t>
      </w:r>
      <w:r>
        <w:rPr>
          <w:rFonts w:ascii="Helvetica Neue" w:hAnsi="Helvetica Neue" w:cs="Helvetica Neue"/>
          <w:sz w:val="28"/>
          <w:sz-cs w:val="28"/>
          <w:b/>
          <w:spacing w:val="0"/>
          <w:color w:val="0C1C35"/>
        </w:rPr>
        <w:t xml:space="preserve"/>
      </w:r>
    </w:p>
    <w:p>
      <w:pPr>
        <w:spacing w:after="210"/>
      </w:pPr>
      <w:r>
        <w:rPr>
          <w:rFonts w:ascii="Helvetica Neue" w:hAnsi="Helvetica Neue" w:cs="Helvetica Neue"/>
          <w:sz w:val="28"/>
          <w:sz-cs w:val="28"/>
          <w:spacing w:val="0"/>
          <w:color w:val="121826"/>
        </w:rPr>
        <w:t xml:space="preserve">Purpose: easy entry, fast clarity, one focused pain area.</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Duration: 1–2 weeks.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Includes: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intake call;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source/document review;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3–5 stakeholder interviews;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pain/opportunity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immediate recommendation pack;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60-minute playback.</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Best for: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warm leads;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operations teams with small budget;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testing willingness to pay;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proving Max Connect’s style.</w:t>
      </w:r>
      <w:r>
        <w:rPr>
          <w:rFonts w:ascii="Helvetica Neue" w:hAnsi="Helvetica Neue" w:cs="Helvetica Neue"/>
          <w:sz w:val="28"/>
          <w:sz-cs w:val="28"/>
          <w:spacing w:val="0"/>
          <w:color w:val="121826"/>
        </w:rPr>
        <w:t xml:space="preserve"/>
      </w:r>
    </w:p>
    <w:p>
      <w:pPr>
        <w:spacing w:after="125"/>
      </w:pPr>
      <w:r>
        <w:rPr>
          <w:rFonts w:ascii="Helvetica Neue" w:hAnsi="Helvetica Neue" w:cs="Helvetica Neue"/>
          <w:sz w:val="28"/>
          <w:sz-cs w:val="28"/>
          <w:b/>
          <w:spacing w:val="0"/>
          <w:color w:val="0C1C35"/>
        </w:rPr>
        <w:t xml:space="preserve">Full diagnostic — £15k–£25k</w:t>
      </w:r>
      <w:r>
        <w:rPr>
          <w:rFonts w:ascii="Helvetica Neue" w:hAnsi="Helvetica Neue" w:cs="Helvetica Neue"/>
          <w:sz w:val="28"/>
          <w:sz-cs w:val="28"/>
          <w:b/>
          <w:spacing w:val="0"/>
          <w:color w:val="0C1C35"/>
        </w:rPr>
        <w:t xml:space="preserve"/>
      </w:r>
    </w:p>
    <w:p>
      <w:pPr>
        <w:spacing w:after="210"/>
      </w:pPr>
      <w:r>
        <w:rPr>
          <w:rFonts w:ascii="Helvetica Neue" w:hAnsi="Helvetica Neue" w:cs="Helvetica Neue"/>
          <w:sz w:val="28"/>
          <w:sz-cs w:val="28"/>
          <w:spacing w:val="0"/>
          <w:color w:val="121826"/>
        </w:rPr>
        <w:t xml:space="preserve">Purpose: stronger business case and roadmap.</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Duration: 3–4 weeks.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Includes: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document/system/process review;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6–10 stakeholder interviews;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data/process/adoption scorecard;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MAS module opportunity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quick-win backlog;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business-case evidence;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partner/delivery route options;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leadership playback.</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Best for: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senior stakeholder involvement;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larger follow-on work;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roadmap and budget decisions.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Outputs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Every diagnostic should produce reusable Max Connect assets: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Client-facing report.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Internal evidence pack.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Source-weighted opportunity 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Repeatable anonymised patterns for future productisation.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Follow-on proposal or recommended partner route.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This satisfies the “sell our exhaust” principle: every engagement produces client value plus productised factory learning.</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Channel strategy</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1. Warm survey respondents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The strongest immediate channel is the MAS Unlocked respondent base.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Why: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21/26 agreed to some kind of follow-up.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Survey already identifies their pain areas.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They are in the Maximo/MAS community.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The ask can be framed as helping shape December’s agenda, not a hard sell.</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Recommended message:</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Thanks for completing the MAS Unlocked survey. We’re doing a short follow-up with a few respondents to understand where Maximo/MAS is creating the most friction and what kind of independent support would be genuinely useful. Would you be open to a 20-minute conversation? We’ll share the anonymised findings back with you.</w:t>
      </w:r>
    </w:p>
    <w:p>
      <w:pPr>
        <w:spacing w:after="210"/>
      </w:pPr>
      <w:r>
        <w:rPr>
          <w:rFonts w:ascii="Helvetica Neue" w:hAnsi="Helvetica Neue" w:cs="Helvetica Neue"/>
          <w:sz w:val="28"/>
          <w:sz-cs w:val="28"/>
          <w:spacing w:val="0"/>
          <w:color w:val="121826"/>
        </w:rPr>
        <w:t xml:space="preserve">Goal: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learn first;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identify paid diagnostic candidates;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build permission to share anonymised findings;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sharpen the offer language.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2. User group / community authority</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Rich’s network and user-group credibility are major assets, but there is a governance issue: the user group’s independence rules may need review if the business becomes commercial.</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Recommended stance: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keep community education separate from direct selling;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publish useful anonymised insight, not sales collateral;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invite voluntary follow-up for organisations wanting deeper help;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update rule book to avoid conflict of interest.</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3. Known partner/client contacts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Andrew mentioned the need to identify trial/pilot clients where a diagnostic or tool concept can be tested.</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Use known relationships for: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one free/discounted pilot only if there is clear permission to create a case study;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otherwise sell a small diagnostic and use it to validate the price.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4. Competitor-gap positioning</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Do not lead by attacking competitors. Lead by naming the gap:</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Large SIs are built for programmes. Traditional Maximo partners are built for implementation and support. Many customers need something before that: independent clarity on what is worth doing, why, in what order, and with whom.</w:t>
      </w:r>
    </w:p>
    <w:p>
      <w:pPr>
        <w:spacing w:after="210"/>
      </w:pPr>
      <w:r>
        <w:rPr>
          <w:rFonts w:ascii="Helvetica Neue" w:hAnsi="Helvetica Neue" w:cs="Helvetica Neue"/>
          <w:sz w:val="28"/>
          <w:sz-cs w:val="28"/>
          <w:spacing w:val="0"/>
          <w:color w:val="121826"/>
        </w:rPr>
        <w:t xml:space="preserve">This positions Max Connect around the pre-SI/buyer-side decision layer.</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GTM plays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Play 1 — Survey-backed insight report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Create a short external-facing version of the survey findings: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top pains;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biggest blockers;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missing ROI links;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what customers want from MAS Unlocked 2;</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invite to follow-up discussion.</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Purpose: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demonstrate insight;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avoid hard selling;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create warm conversations.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CTA:</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If you want to benchmark your organisation against the survey findings, book a 20-minute review.</w:t>
      </w:r>
    </w:p>
    <w:p>
      <w:pPr>
        <w:spacing w:after="149"/>
      </w:pPr>
      <w:r>
        <w:rPr>
          <w:rFonts w:ascii="Helvetica Neue" w:hAnsi="Helvetica Neue" w:cs="Helvetica Neue"/>
          <w:sz w:val="33"/>
          <w:sz-cs w:val="33"/>
          <w:b/>
          <w:spacing w:val="0"/>
          <w:color w:val="132D55"/>
        </w:rPr>
        <w:t xml:space="preserve">Play 2 — Benchmark review calls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Offer 20-minute calls to survey respondents.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Structure: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Your top survey pains.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How that compares to peers.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One question: would a short independent diagnostic be useful?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Ask what output would make it worth paying for.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lead qualification;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proposition validation;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first sales language.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Play 3 — Fixed-price diagnostic beta</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Offer 3–5 beta slots.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Positioning:</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We’re piloting a short independent Maximo/MAS value diagnostic with a small number of organisations before MAS Unlocked 2.</w:t>
      </w:r>
    </w:p>
    <w:p>
      <w:pPr>
        <w:spacing w:after="210"/>
      </w:pPr>
      <w:r>
        <w:rPr>
          <w:rFonts w:ascii="Helvetica Neue" w:hAnsi="Helvetica Neue" w:cs="Helvetica Neue"/>
          <w:sz w:val="28"/>
          <w:sz-cs w:val="28"/>
          <w:spacing w:val="0"/>
          <w:color w:val="121826"/>
        </w:rPr>
        <w:t xml:space="preserve">Price: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free only if strategically necessary and case-study permission is explicit;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otherwise £5k–£10k.</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evidence-based report;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follow-on recommendations.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Play 4 — Partner/SI shadow proposition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This is not “we replace your SI”. It is:</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We help you brief, choose, challenge and govern the right delivery route.</w:t>
      </w:r>
    </w:p>
    <w:p>
      <w:pPr>
        <w:spacing w:after="210"/>
      </w:pPr>
      <w:r>
        <w:rPr>
          <w:rFonts w:ascii="Helvetica Neue" w:hAnsi="Helvetica Neue" w:cs="Helvetica Neue"/>
          <w:sz w:val="28"/>
          <w:sz-cs w:val="28"/>
          <w:spacing w:val="0"/>
          <w:color w:val="121826"/>
        </w:rPr>
        <w:t xml:space="preserve">Useful for clients who distrust partners or are stuck before procurement.</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Play 5 — Living roadmap demo</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Use Ant’s maturity-assessment/reporting tool as a demo, but package it around asset intelligence rather than AI.</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Message:</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Instead of a static PDF that disappears into a drawer, we produce a living assessment: score, evidence, opportunities, owners, and progress over time.</w:t>
      </w:r>
    </w:p>
    <w:p>
      <w:pPr>
        <w:spacing w:after="210"/>
      </w:pPr>
      <w:r>
        <w:rPr>
          <w:rFonts w:ascii="Helvetica Neue" w:hAnsi="Helvetica Neue" w:cs="Helvetica Neue"/>
          <w:sz w:val="28"/>
          <w:sz-cs w:val="28"/>
          <w:spacing w:val="0"/>
          <w:color w:val="121826"/>
        </w:rPr>
        <w:t xml:space="preserve">This is a clear differentiator from ordinary consultancy reports.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Service ladder</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Level 1 — Benchmark / review call</w:t>
      </w:r>
      <w:r>
        <w:rPr>
          <w:rFonts w:ascii="Helvetica Neue" w:hAnsi="Helvetica Neue" w:cs="Helvetica Neue"/>
          <w:sz w:val="33"/>
          <w:sz-cs w:val="33"/>
          <w:b/>
          <w:spacing w:val="0"/>
          <w:color w:val="132D5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20 minutes.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Free or community-led.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Uses survey benchmark.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Qualifies pain and buyer.</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Level 2 — Lite diagnostic</w:t>
      </w:r>
      <w:r>
        <w:rPr>
          <w:rFonts w:ascii="Helvetica Neue" w:hAnsi="Helvetica Neue" w:cs="Helvetica Neue"/>
          <w:sz w:val="33"/>
          <w:sz-cs w:val="33"/>
          <w:b/>
          <w:spacing w:val="0"/>
          <w:color w:val="132D5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£5k–£10k.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Narrow scope.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Fast output.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First paid trust-builder.</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Level 3 — Full diagnostic / roadmap</w:t>
      </w:r>
      <w:r>
        <w:rPr>
          <w:rFonts w:ascii="Helvetica Neue" w:hAnsi="Helvetica Neue" w:cs="Helvetica Neue"/>
          <w:sz w:val="33"/>
          <w:sz-cs w:val="33"/>
          <w:b/>
          <w:spacing w:val="0"/>
          <w:color w:val="132D5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£15k–£25k.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Multi-stakeholder.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Scorecard + roadmap + business case.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Creates follow-on work.</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Level 4 — Advisory retainer / delivery custodian</w:t>
      </w:r>
      <w:r>
        <w:rPr>
          <w:rFonts w:ascii="Helvetica Neue" w:hAnsi="Helvetica Neue" w:cs="Helvetica Neue"/>
          <w:sz w:val="33"/>
          <w:sz-cs w:val="33"/>
          <w:b/>
          <w:spacing w:val="0"/>
          <w:color w:val="132D5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monthly retainer or project fee.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Helps client execute roadmap.</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Coordinates partner ecosystem.</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Maintains independence.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Level 5 — Product / recurring tools</w:t>
      </w:r>
      <w:r>
        <w:rPr>
          <w:rFonts w:ascii="Helvetica Neue" w:hAnsi="Helvetica Neue" w:cs="Helvetica Neue"/>
          <w:sz w:val="33"/>
          <w:sz-cs w:val="33"/>
          <w:b/>
          <w:spacing w:val="0"/>
          <w:color w:val="132D55"/>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annual subscription or usage-based.</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Assessment engine, dashboards, monitoring, configuration guardrails.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Built from repeated diagnostic patterns.</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Proof assets needed</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Before selling hard, the team needs: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One-page proposition.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Diagnostic sample output.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Survey insight summary.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3 anonymised pain examples.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Follow-up interview script.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6</w:t>
        <w:tab/>
        <w:t xml:space="preserve"/>
      </w:r>
      <w:r>
        <w:rPr>
          <w:rFonts w:ascii="Helvetica Neue" w:hAnsi="Helvetica Neue" w:cs="Helvetica Neue"/>
          <w:sz w:val="28"/>
          <w:sz-cs w:val="28"/>
          <w:spacing w:val="0"/>
          <w:color w:val="121826"/>
        </w:rPr>
        <w:t xml:space="preserve">Price test options.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7</w:t>
        <w:tab/>
        <w:t xml:space="preserve"/>
      </w:r>
      <w:r>
        <w:rPr>
          <w:rFonts w:ascii="Helvetica Neue" w:hAnsi="Helvetica Neue" w:cs="Helvetica Neue"/>
          <w:sz w:val="28"/>
          <w:sz-cs w:val="28"/>
          <w:spacing w:val="0"/>
          <w:color w:val="121826"/>
        </w:rPr>
        <w:t xml:space="preserve">Clear statement of what the business is not.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8</w:t>
        <w:tab/>
        <w:t xml:space="preserve"/>
      </w:r>
      <w:r>
        <w:rPr>
          <w:rFonts w:ascii="Helvetica Neue" w:hAnsi="Helvetica Neue" w:cs="Helvetica Neue"/>
          <w:sz w:val="28"/>
          <w:sz-cs w:val="28"/>
          <w:spacing w:val="0"/>
          <w:color w:val="121826"/>
        </w:rPr>
        <w:t xml:space="preserve">Founder role map.</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Suggested first 30 days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Week 1 — Founder alignment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Decide: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working name/category;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first wedge;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first price test;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who sells, who delivers, who builds tooling;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what work is out of bounds.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founder one-pager;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first diagnostic outline;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survey insight summary.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Week 2 — Warm follow-ups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Contact 10–15 survey respondents / known contacts.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Goal: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book 8–10 calls;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test the problem language;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identify 2–3 diagnostic candidates.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Week 3 — Offer test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Run calls and pitch a beta diagnostic where relevant.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Track: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stated pain;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buyer;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budget route;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desired output;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price reaction;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urgency.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Week 4 — First pilot/diagnostic</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Deliver one diagnostic or simulated diagnostic using existing evidence.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Output: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sample report;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reusable assessment template;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refined pricing;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case-study candidate.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Suggested first 90 days</w:t>
      </w:r>
      <w:r>
        <w:rPr>
          <w:rFonts w:ascii="Helvetica Neue" w:hAnsi="Helvetica Neue" w:cs="Helvetica Neue"/>
          <w:sz w:val="42"/>
          <w:sz-cs w:val="42"/>
          <w:b/>
          <w:spacing w:val="0"/>
          <w:color w:val="0C1C35"/>
        </w:rPr>
        <w:t xml:space="preserve"/>
      </w:r>
    </w:p>
    <w:p>
      <w:pPr>
        <w:ind w:left="720" w:first-line="-720"/>
        <w:spacing w:after="50"/>
      </w:pPr>
      <w:r>
        <w:rPr>
          <w:rFonts w:ascii="Helvetica Neue" w:hAnsi="Helvetica Neue" w:cs="Helvetica Neue"/>
          <w:sz w:val="28"/>
          <w:sz-cs w:val="28"/>
          <w:color w:val="121826"/>
        </w:rPr>
        <w:t xml:space="preserve"/>
        <w:tab/>
        <w:t xml:space="preserve">1</w:t>
        <w:tab/>
        <w:t xml:space="preserve"/>
      </w:r>
      <w:r>
        <w:rPr>
          <w:rFonts w:ascii="Helvetica Neue" w:hAnsi="Helvetica Neue" w:cs="Helvetica Neue"/>
          <w:sz w:val="28"/>
          <w:sz-cs w:val="28"/>
          <w:spacing w:val="0"/>
          <w:color w:val="121826"/>
        </w:rPr>
        <w:t xml:space="preserve">Complete 10–15 follow-up interviews.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2</w:t>
        <w:tab/>
        <w:t xml:space="preserve"/>
      </w:r>
      <w:r>
        <w:rPr>
          <w:rFonts w:ascii="Helvetica Neue" w:hAnsi="Helvetica Neue" w:cs="Helvetica Neue"/>
          <w:sz w:val="28"/>
          <w:sz-cs w:val="28"/>
          <w:spacing w:val="0"/>
          <w:color w:val="121826"/>
        </w:rPr>
        <w:t xml:space="preserve">Sell or pilot 2–3 diagnostics.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3</w:t>
        <w:tab/>
        <w:t xml:space="preserve"/>
      </w:r>
      <w:r>
        <w:rPr>
          <w:rFonts w:ascii="Helvetica Neue" w:hAnsi="Helvetica Neue" w:cs="Helvetica Neue"/>
          <w:sz w:val="28"/>
          <w:sz-cs w:val="28"/>
          <w:spacing w:val="0"/>
          <w:color w:val="121826"/>
        </w:rPr>
        <w:t xml:space="preserve">Build repeatable diagnostic template and scoring model.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4</w:t>
        <w:tab/>
        <w:t xml:space="preserve"/>
      </w:r>
      <w:r>
        <w:rPr>
          <w:rFonts w:ascii="Helvetica Neue" w:hAnsi="Helvetica Neue" w:cs="Helvetica Neue"/>
          <w:sz w:val="28"/>
          <w:sz-cs w:val="28"/>
          <w:spacing w:val="0"/>
          <w:color w:val="121826"/>
        </w:rPr>
        <w:t xml:space="preserve">Create first living roadmap prototype.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5</w:t>
        <w:tab/>
        <w:t xml:space="preserve"/>
      </w:r>
      <w:r>
        <w:rPr>
          <w:rFonts w:ascii="Helvetica Neue" w:hAnsi="Helvetica Neue" w:cs="Helvetica Neue"/>
          <w:sz w:val="28"/>
          <w:sz-cs w:val="28"/>
          <w:spacing w:val="0"/>
          <w:color w:val="121826"/>
        </w:rPr>
        <w:t xml:space="preserve">Clarify brand/name.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6</w:t>
        <w:tab/>
        <w:t xml:space="preserve"/>
      </w:r>
      <w:r>
        <w:rPr>
          <w:rFonts w:ascii="Helvetica Neue" w:hAnsi="Helvetica Neue" w:cs="Helvetica Neue"/>
          <w:sz w:val="28"/>
          <w:sz-cs w:val="28"/>
          <w:spacing w:val="0"/>
          <w:color w:val="121826"/>
        </w:rPr>
        <w:t xml:space="preserve">Produce one anonymised market insight report.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7</w:t>
        <w:tab/>
        <w:t xml:space="preserve"/>
      </w:r>
      <w:r>
        <w:rPr>
          <w:rFonts w:ascii="Helvetica Neue" w:hAnsi="Helvetica Neue" w:cs="Helvetica Neue"/>
          <w:sz w:val="28"/>
          <w:sz-cs w:val="28"/>
          <w:spacing w:val="0"/>
          <w:color w:val="121826"/>
        </w:rPr>
        <w:t xml:space="preserve">Decide whether the first product layer is: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maturity assessment;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 data quality score;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SAMP/roadmap engine;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self-service/configuration guardrails;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value tracking dashboard.</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Role map to discuss</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This is intentionally provisional.</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Rich</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Likely strengths: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community trust;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Maximo user empathy;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network access;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authentic “mouthpiece” role;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straight-talking credibility.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GTM role: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warm introductions;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discovery calls;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user pain validation;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community insight and relationship trust.</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Andrew</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Likely strengths: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strategic asset-management framing;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competitor and market structure;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enterprise asset-management language;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product/ARR ambition;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senior buyer route.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GTM role: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category definition;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senior proposition;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competitor/partner strategy;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asset-intelligence roadmap design.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Hadrian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Likely strengths to clarify/use: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Maximo/asset-management domain credibility;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enterprise value-proposition judgement;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buyer-language translation;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technical/strategic assurance;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connection between practical Maximo reality and board-level asset outcomes.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GTM role: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proposition stress test;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diagnostic methodology credibility;</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senior-buyer framing;</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delivery assurance / value-chain mapping.</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Ant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Likely strengths: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discovery system design;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tooling/productisation;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evidence synthesis;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report/pack creation;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operating model and factory process.</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Likely GTM role: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diagnostic product design;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living report/tooling layer;</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source-room/corpus/analysis pipeline;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proposition and collateral production.</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GTM risks</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Risk 1 — Naming narrows the business</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If the name is too Maximo-coded, the business may struggle to become asset-intelligence/EAM agnostic.</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Mitigation: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use Maximo/MAS as the first wedge, not necessarily the permanent brand category.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Risk 2 — Discovery becomes vague consulting</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If the diagnostic is not productised, it may become open-ended workshop work.</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Mitigation: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fixed scope;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fixed outputs;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clear timebox;</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repeatable scoring model.</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Risk 3 — Too much product too early</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If the team tries to build a full software product before validating the repeated pain, it may waste time.</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Mitigation: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build internal tooling first;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convert repeated patterns into product only after pilots.</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Risk 4 — Conflict with user-group independence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Commercial activity linked to community trust must be handled carefully.</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Mitigation: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update rule book;</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keep community insight educational;</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separate direct commercial pitches from independent user-group activity.</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Risk 5 — Selling to operators without budget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Operations users know pain but may not control budget.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Mitigation:</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give them a business-case artefact;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create a dual-route GTM: bottom-up pain plus top-down value.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Recommended message hierarchy</w:t>
      </w:r>
      <w:r>
        <w:rPr>
          <w:rFonts w:ascii="Helvetica Neue" w:hAnsi="Helvetica Neue" w:cs="Helvetica Neue"/>
          <w:sz w:val="42"/>
          <w:sz-cs w:val="42"/>
          <w:b/>
          <w:spacing w:val="0"/>
          <w:color w:val="0C1C35"/>
        </w:rPr>
        <w:t xml:space="preserve"/>
      </w:r>
    </w:p>
    <w:p>
      <w:pPr>
        <w:spacing w:after="149"/>
      </w:pPr>
      <w:r>
        <w:rPr>
          <w:rFonts w:ascii="Helvetica Neue" w:hAnsi="Helvetica Neue" w:cs="Helvetica Neue"/>
          <w:sz w:val="33"/>
          <w:sz-cs w:val="33"/>
          <w:b/>
          <w:spacing w:val="0"/>
          <w:color w:val="132D55"/>
        </w:rPr>
        <w:t xml:space="preserve">Headline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Independent asset-intelligence diagnostics for Maximo/MAS value realisation.</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Problem</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Many asset-heavy organisations have invested in Maximo/MAS but still struggle with poor data, process disconnects, low adoption, unclear roadmap and weak business-case evidence.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Promise</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We help you identify where value is trapped, what to fix first, and how to move forward without vendor hype or unnecessary programme overhead.</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Proof</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Survey evidence shows poor data quality, process mismatch, maturity, requirements, change and roadmap gaps are the main blockers to ROI.</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Product</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 short diagnostic that produces a scorecard, pain map, opportunity roadmap and business-case evidence.</w:t>
      </w:r>
      <w:r>
        <w:rPr>
          <w:rFonts w:ascii="Helvetica Neue" w:hAnsi="Helvetica Neue" w:cs="Helvetica Neue"/>
          <w:sz w:val="28"/>
          <w:sz-cs w:val="28"/>
          <w:spacing w:val="0"/>
          <w:color w:val="121826"/>
        </w:rPr>
        <w:t xml:space="preserve"/>
      </w:r>
    </w:p>
    <w:p>
      <w:pPr>
        <w:spacing w:after="149"/>
      </w:pPr>
      <w:r>
        <w:rPr>
          <w:rFonts w:ascii="Helvetica Neue" w:hAnsi="Helvetica Neue" w:cs="Helvetica Neue"/>
          <w:sz w:val="33"/>
          <w:sz-cs w:val="33"/>
          <w:b/>
          <w:spacing w:val="0"/>
          <w:color w:val="132D55"/>
        </w:rPr>
        <w:t xml:space="preserve">Follow-on</w:t>
      </w:r>
      <w:r>
        <w:rPr>
          <w:rFonts w:ascii="Helvetica Neue" w:hAnsi="Helvetica Neue" w:cs="Helvetica Neue"/>
          <w:sz w:val="33"/>
          <w:sz-cs w:val="33"/>
          <w:b/>
          <w:spacing w:val="0"/>
          <w:color w:val="132D55"/>
        </w:rPr>
        <w:t xml:space="preserve"/>
      </w:r>
    </w:p>
    <w:p>
      <w:pPr>
        <w:spacing w:after="210"/>
      </w:pPr>
      <w:r>
        <w:rPr>
          <w:rFonts w:ascii="Helvetica Neue" w:hAnsi="Helvetica Neue" w:cs="Helvetica Neue"/>
          <w:sz w:val="28"/>
          <w:sz-cs w:val="28"/>
          <w:spacing w:val="0"/>
          <w:color w:val="121826"/>
        </w:rPr>
        <w:t xml:space="preserve">Advisory, partner selection/governance, targeted improvement work, and eventually live tooling to track progress over time.</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First collateral to create</w:t>
      </w:r>
      <w:r>
        <w:rPr>
          <w:rFonts w:ascii="Helvetica Neue" w:hAnsi="Helvetica Neue" w:cs="Helvetica Neue"/>
          <w:sz w:val="42"/>
          <w:sz-cs w:val="42"/>
          <w:b/>
          <w:spacing w:val="0"/>
          <w:color w:val="0C1C35"/>
        </w:rPr>
        <w:t xml:space="preserve"/>
      </w:r>
    </w:p>
    <w:p>
      <w:pPr>
        <w:ind w:left="720" w:first-line="-720"/>
        <w:spacing w:after="50"/>
      </w:pPr>
      <w:r>
        <w:rPr>
          <w:rFonts w:ascii="Helvetica Neue" w:hAnsi="Helvetica Neue" w:cs="Helvetica Neue"/>
          <w:sz w:val="28"/>
          <w:sz-cs w:val="28"/>
          <w:b/>
          <w:color w:val="121826"/>
        </w:rPr>
        <w:t xml:space="preserve"/>
        <w:tab/>
        <w:t xml:space="preserve">1</w:t>
        <w:tab/>
        <w:t xml:space="preserve"/>
      </w:r>
      <w:r>
        <w:rPr>
          <w:rFonts w:ascii="Helvetica Neue" w:hAnsi="Helvetica Neue" w:cs="Helvetica Neue"/>
          <w:sz w:val="28"/>
          <w:sz-cs w:val="28"/>
          <w:b/>
          <w:spacing w:val="0"/>
          <w:color w:val="121826"/>
        </w:rPr>
        <w:t xml:space="preserve">Founding-team briefing</w:t>
      </w:r>
      <w:r>
        <w:rPr>
          <w:rFonts w:ascii="Helvetica Neue" w:hAnsi="Helvetica Neue" w:cs="Helvetica Neue"/>
          <w:sz w:val="28"/>
          <w:sz-cs w:val="28"/>
          <w:spacing w:val="0"/>
          <w:color w:val="121826"/>
        </w:rPr>
        <w:t xml:space="preserve"> — this report set.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2</w:t>
        <w:tab/>
        <w:t xml:space="preserve"/>
      </w:r>
      <w:r>
        <w:rPr>
          <w:rFonts w:ascii="Helvetica Neue" w:hAnsi="Helvetica Neue" w:cs="Helvetica Neue"/>
          <w:sz w:val="28"/>
          <w:sz-cs w:val="28"/>
          <w:b/>
          <w:spacing w:val="0"/>
          <w:color w:val="121826"/>
        </w:rPr>
        <w:t xml:space="preserve">One-page external survey insight</w:t>
      </w:r>
      <w:r>
        <w:rPr>
          <w:rFonts w:ascii="Helvetica Neue" w:hAnsi="Helvetica Neue" w:cs="Helvetica Neue"/>
          <w:sz w:val="28"/>
          <w:sz-cs w:val="28"/>
          <w:spacing w:val="0"/>
          <w:color w:val="121826"/>
        </w:rPr>
        <w:t xml:space="preserve"> — safe to share with respondents.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3</w:t>
        <w:tab/>
        <w:t xml:space="preserve"/>
      </w:r>
      <w:r>
        <w:rPr>
          <w:rFonts w:ascii="Helvetica Neue" w:hAnsi="Helvetica Neue" w:cs="Helvetica Neue"/>
          <w:sz w:val="28"/>
          <w:sz-cs w:val="28"/>
          <w:b/>
          <w:spacing w:val="0"/>
          <w:color w:val="121826"/>
        </w:rPr>
        <w:t xml:space="preserve">Diagnostic offer page</w:t>
      </w:r>
      <w:r>
        <w:rPr>
          <w:rFonts w:ascii="Helvetica Neue" w:hAnsi="Helvetica Neue" w:cs="Helvetica Neue"/>
          <w:sz w:val="28"/>
          <w:sz-cs w:val="28"/>
          <w:spacing w:val="0"/>
          <w:color w:val="121826"/>
        </w:rPr>
        <w:t xml:space="preserve"> — clear scope, outputs, price range.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4</w:t>
        <w:tab/>
        <w:t xml:space="preserve"/>
      </w:r>
      <w:r>
        <w:rPr>
          <w:rFonts w:ascii="Helvetica Neue" w:hAnsi="Helvetica Neue" w:cs="Helvetica Neue"/>
          <w:sz w:val="28"/>
          <w:sz-cs w:val="28"/>
          <w:b/>
          <w:spacing w:val="0"/>
          <w:color w:val="121826"/>
        </w:rPr>
        <w:t xml:space="preserve">Sample report screenshots/mockup</w:t>
      </w:r>
      <w:r>
        <w:rPr>
          <w:rFonts w:ascii="Helvetica Neue" w:hAnsi="Helvetica Neue" w:cs="Helvetica Neue"/>
          <w:sz w:val="28"/>
          <w:sz-cs w:val="28"/>
          <w:spacing w:val="0"/>
          <w:color w:val="121826"/>
        </w:rPr>
        <w:t xml:space="preserve"> — demonstrate living roadmap concept.</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5</w:t>
        <w:tab/>
        <w:t xml:space="preserve"/>
      </w:r>
      <w:r>
        <w:rPr>
          <w:rFonts w:ascii="Helvetica Neue" w:hAnsi="Helvetica Neue" w:cs="Helvetica Neue"/>
          <w:sz w:val="28"/>
          <w:sz-cs w:val="28"/>
          <w:b/>
          <w:spacing w:val="0"/>
          <w:color w:val="121826"/>
        </w:rPr>
        <w:t xml:space="preserve">Follow-up call script</w:t>
      </w:r>
      <w:r>
        <w:rPr>
          <w:rFonts w:ascii="Helvetica Neue" w:hAnsi="Helvetica Neue" w:cs="Helvetica Neue"/>
          <w:sz w:val="28"/>
          <w:sz-cs w:val="28"/>
          <w:spacing w:val="0"/>
          <w:color w:val="121826"/>
        </w:rPr>
        <w:t xml:space="preserve"> — for survey respondents.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b/>
          <w:color w:val="121826"/>
        </w:rPr>
        <w:t xml:space="preserve"/>
        <w:tab/>
        <w:t xml:space="preserve">6</w:t>
        <w:tab/>
        <w:t xml:space="preserve"/>
      </w:r>
      <w:r>
        <w:rPr>
          <w:rFonts w:ascii="Helvetica Neue" w:hAnsi="Helvetica Neue" w:cs="Helvetica Neue"/>
          <w:sz w:val="28"/>
          <w:sz-cs w:val="28"/>
          <w:b/>
          <w:spacing w:val="0"/>
          <w:color w:val="121826"/>
        </w:rPr>
        <w:t xml:space="preserve">Founder role map</w:t>
      </w:r>
      <w:r>
        <w:rPr>
          <w:rFonts w:ascii="Helvetica Neue" w:hAnsi="Helvetica Neue" w:cs="Helvetica Neue"/>
          <w:sz w:val="28"/>
          <w:sz-cs w:val="28"/>
          <w:spacing w:val="0"/>
          <w:color w:val="121826"/>
        </w:rPr>
        <w:t xml:space="preserve"> — internal alignment.</w:t>
      </w:r>
      <w:r>
        <w:rPr>
          <w:rFonts w:ascii="Helvetica Neue" w:hAnsi="Helvetica Neue" w:cs="Helvetica Neue"/>
          <w:sz w:val="28"/>
          <w:sz-cs w:val="28"/>
          <w:spacing w:val="0"/>
          <w:color w:val="121826"/>
        </w:rPr>
        <w:t xml:space="preserve"/>
      </w:r>
    </w:p>
    <w:p>
      <w:pPr>
        <w:spacing w:after="191"/>
      </w:pPr>
      <w:r>
        <w:rPr>
          <w:rFonts w:ascii="Helvetica Neue" w:hAnsi="Helvetica Neue" w:cs="Helvetica Neue"/>
          <w:sz w:val="42"/>
          <w:sz-cs w:val="42"/>
          <w:b/>
          <w:spacing w:val="0"/>
          <w:color w:val="0C1C35"/>
        </w:rPr>
        <w:t xml:space="preserve">Next decision</w:t>
      </w:r>
      <w:r>
        <w:rPr>
          <w:rFonts w:ascii="Helvetica Neue" w:hAnsi="Helvetica Neue" w:cs="Helvetica Neue"/>
          <w:sz w:val="42"/>
          <w:sz-cs w:val="42"/>
          <w:b/>
          <w:spacing w:val="0"/>
          <w:color w:val="0C1C35"/>
        </w:rPr>
        <w:t xml:space="preserve"/>
      </w:r>
    </w:p>
    <w:p>
      <w:pPr>
        <w:spacing w:after="210"/>
      </w:pPr>
      <w:r>
        <w:rPr>
          <w:rFonts w:ascii="Helvetica Neue" w:hAnsi="Helvetica Neue" w:cs="Helvetica Neue"/>
          <w:sz w:val="28"/>
          <w:sz-cs w:val="28"/>
          <w:spacing w:val="0"/>
          <w:color w:val="121826"/>
        </w:rPr>
        <w:t xml:space="preserve">The immediate decision is not “what is the whole company forever?”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It is:</w:t>
      </w:r>
      <w:r>
        <w:rPr>
          <w:rFonts w:ascii="Helvetica Neue" w:hAnsi="Helvetica Neue" w:cs="Helvetica Neue"/>
          <w:sz w:val="28"/>
          <w:sz-cs w:val="28"/>
          <w:spacing w:val="0"/>
          <w:color w:val="121826"/>
        </w:rPr>
        <w:t xml:space="preserve"/>
      </w:r>
    </w:p>
    <w:p>
      <w:pPr>
        <w:spacing w:after="320"/>
      </w:pPr>
      <w:r>
        <w:rPr>
          <w:rFonts w:ascii=".SF NS" w:hAnsi=".SF NS" w:cs=".SF NS"/>
          <w:sz w:val="32"/>
          <w:sz-cs w:val="32"/>
          <w:b/>
          <w:spacing w:val="0"/>
          <w:color w:val="0E2034"/>
        </w:rPr>
        <w:t xml:space="preserve">Which first diagnostic can we confidently test with warm Maximo/MAS contacts in the next 30 days?</w:t>
      </w:r>
    </w:p>
    <w:p>
      <w:pPr>
        <w:spacing w:after="210"/>
      </w:pPr>
      <w:r>
        <w:rPr>
          <w:rFonts w:ascii="Helvetica Neue" w:hAnsi="Helvetica Neue" w:cs="Helvetica Neue"/>
          <w:sz w:val="28"/>
          <w:sz-cs w:val="28"/>
          <w:spacing w:val="0"/>
          <w:color w:val="121826"/>
        </w:rPr>
        <w:t xml:space="preserve">Recommended answer:</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b/>
          <w:spacing w:val="0"/>
          <w:color w:val="121826"/>
        </w:rPr>
        <w:t xml:space="preserve">Asset Intelligence Diagnostic: Maximo/MAS Value and Readiness Sprint</w:t>
      </w:r>
      <w:r>
        <w:rPr>
          <w:rFonts w:ascii="Helvetica Neue" w:hAnsi="Helvetica Neue" w:cs="Helvetica Neue"/>
          <w:sz w:val="28"/>
          <w:sz-cs w:val="28"/>
          <w:spacing w:val="0"/>
          <w:color w:val="121826"/>
        </w:rPr>
        <w:t xml:space="preserve"/>
      </w:r>
    </w:p>
    <w:p>
      <w:pPr>
        <w:spacing w:after="210"/>
      </w:pPr>
      <w:r>
        <w:rPr>
          <w:rFonts w:ascii="Helvetica Neue" w:hAnsi="Helvetica Neue" w:cs="Helvetica Neue"/>
          <w:sz w:val="28"/>
          <w:sz-cs w:val="28"/>
          <w:spacing w:val="0"/>
          <w:color w:val="121826"/>
        </w:rPr>
        <w:t xml:space="preserve">It is broad enough to include Andrew’s asset-intelligence ambition, specific enough to sell through the current Maximo/MAS network, and directly supported by the survey pain points.</w:t>
      </w:r>
      <w:r>
        <w:rPr>
          <w:rFonts w:ascii="Helvetica Neue" w:hAnsi="Helvetica Neue" w:cs="Helvetica Neue"/>
          <w:sz w:val="28"/>
          <w:sz-cs w:val="28"/>
          <w:spacing w:val="0"/>
          <w:color w:val="121826"/>
        </w:rPr>
        <w:t xml:space="preserve"/>
      </w:r>
    </w:p>
    <w:p>
      <w:pPr>
        <w:spacing w:after="287"/>
      </w:pPr>
      <w:r>
        <w:rPr>
          <w:rFonts w:ascii="Helvetica Neue" w:hAnsi="Helvetica Neue" w:cs="Helvetica Neue"/>
          <w:sz w:val="64"/>
          <w:sz-cs w:val="64"/>
          <w:b/>
          <w:spacing w:val="0"/>
          <w:color w:val="0C1C35"/>
        </w:rPr>
        <w:t xml:space="preserve">Appendix: source provenance</w:t>
      </w:r>
      <w:r>
        <w:rPr>
          <w:rFonts w:ascii="Helvetica Neue" w:hAnsi="Helvetica Neue" w:cs="Helvetica Neue"/>
          <w:sz w:val="64"/>
          <w:sz-cs w:val="64"/>
          <w:b/>
          <w:spacing w:val="0"/>
          <w:color w:val="0C1C35"/>
        </w:rPr>
        <w:t xml:space="preserve"/>
      </w:r>
    </w:p>
    <w:p>
      <w:pPr>
        <w:spacing w:after="210"/>
      </w:pPr>
      <w:r>
        <w:rPr>
          <w:rFonts w:ascii="Helvetica Neue" w:hAnsi="Helvetica Neue" w:cs="Helvetica Neue"/>
          <w:sz w:val="28"/>
          <w:sz-cs w:val="28"/>
          <w:spacing w:val="0"/>
          <w:color w:val="121826"/>
        </w:rPr>
        <w:t xml:space="preserve">This pack is synthesized from the Max Connect Drive/source-room and NotebookLM corpus. Private founder/interview notes are used as evidence for founder-facing analysis and should not be forwarded as public claims without review.</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Andrew Carrie interview notes — 2026-07-27.</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Rich Barber interview notes — 2026-07-24.</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Hadrian / July 16 interview note.</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MAS Unlocked 2 survey responses — 26 responses.</w:t>
      </w:r>
      <w:r>
        <w:rPr>
          <w:rFonts w:ascii="Helvetica Neue" w:hAnsi="Helvetica Neue" w:cs="Helvetica Neue"/>
          <w:sz w:val="28"/>
          <w:sz-cs w:val="28"/>
          <w:spacing w:val="0"/>
          <w:color w:val="121826"/>
        </w:rPr>
        <w:t xml:space="preserve"/>
      </w:r>
    </w:p>
    <w:p>
      <w:pPr>
        <w:ind w:left="720" w:first-line="-720"/>
        <w:spacing w:after="50"/>
      </w:pPr>
      <w:r>
        <w:rPr>
          <w:rFonts w:ascii="Helvetica Neue" w:hAnsi="Helvetica Neue" w:cs="Helvetica Neue"/>
          <w:sz w:val="28"/>
          <w:sz-cs w:val="28"/>
          <w:color w:val="121826"/>
        </w:rPr>
        <w:t xml:space="preserve"/>
        <w:tab/>
        <w:t xml:space="preserve">•</w:t>
        <w:tab/>
        <w:t xml:space="preserve"/>
      </w:r>
      <w:r>
        <w:rPr>
          <w:rFonts w:ascii="Helvetica Neue" w:hAnsi="Helvetica Neue" w:cs="Helvetica Neue"/>
          <w:sz w:val="28"/>
          <w:sz-cs w:val="28"/>
          <w:spacing w:val="0"/>
          <w:color w:val="121826"/>
        </w:rPr>
        <w:t xml:space="preserve">Existing competitor analysis in the Max Connect truth repo.</w:t>
      </w:r>
      <w:r>
        <w:rPr>
          <w:rFonts w:ascii="Helvetica Neue" w:hAnsi="Helvetica Neue" w:cs="Helvetica Neue"/>
          <w:sz w:val="28"/>
          <w:sz-cs w:val="28"/>
          <w:spacing w:val="0"/>
          <w:color w:val="121826"/>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